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640" w:rsidRPr="005E3640" w:rsidRDefault="005E3640" w:rsidP="005E3640">
      <w:pPr>
        <w:keepNext/>
        <w:spacing w:after="0" w:line="240" w:lineRule="auto"/>
        <w:jc w:val="right"/>
        <w:outlineLvl w:val="0"/>
        <w:rPr>
          <w:rFonts w:ascii="Times New Roman" w:eastAsia="Calibri" w:hAnsi="Times New Roman" w:cs="Times New Roman"/>
          <w:b/>
          <w:noProof/>
          <w:sz w:val="24"/>
          <w:szCs w:val="20"/>
          <w:lang w:val="ru-RU" w:eastAsia="ru-RU"/>
        </w:rPr>
      </w:pPr>
    </w:p>
    <w:p w:rsidR="005E3640" w:rsidRPr="005E3640" w:rsidRDefault="005E3640" w:rsidP="005E3640">
      <w:pPr>
        <w:keepNext/>
        <w:spacing w:after="0" w:line="240" w:lineRule="auto"/>
        <w:jc w:val="center"/>
        <w:outlineLvl w:val="0"/>
        <w:rPr>
          <w:rFonts w:ascii="Times New Roman" w:eastAsia="Calibri" w:hAnsi="Times New Roman" w:cs="Times New Roman"/>
          <w:b/>
          <w:sz w:val="24"/>
          <w:szCs w:val="20"/>
          <w:lang w:eastAsia="ru-RU"/>
        </w:rPr>
      </w:pPr>
      <w:bookmarkStart w:id="0" w:name="_GoBack"/>
      <w:bookmarkEnd w:id="0"/>
      <w:r>
        <w:rPr>
          <w:rFonts w:ascii="Times New Roman" w:eastAsia="Calibri" w:hAnsi="Times New Roman" w:cs="Times New Roman"/>
          <w:b/>
          <w:noProof/>
          <w:sz w:val="24"/>
          <w:szCs w:val="20"/>
          <w:lang w:eastAsia="uk-UA"/>
        </w:rPr>
        <w:drawing>
          <wp:inline distT="0" distB="0" distL="0" distR="0">
            <wp:extent cx="510540" cy="627380"/>
            <wp:effectExtent l="0" t="0" r="3810" b="127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0540" cy="627380"/>
                    </a:xfrm>
                    <a:prstGeom prst="rect">
                      <a:avLst/>
                    </a:prstGeom>
                    <a:noFill/>
                    <a:ln>
                      <a:noFill/>
                    </a:ln>
                  </pic:spPr>
                </pic:pic>
              </a:graphicData>
            </a:graphic>
          </wp:inline>
        </w:drawing>
      </w:r>
    </w:p>
    <w:p w:rsidR="005E3640" w:rsidRPr="005E3640" w:rsidRDefault="005E3640" w:rsidP="005E3640">
      <w:pPr>
        <w:spacing w:after="0" w:line="240" w:lineRule="auto"/>
        <w:jc w:val="center"/>
        <w:rPr>
          <w:rFonts w:ascii="Times New Roman" w:eastAsia="Calibri" w:hAnsi="Times New Roman" w:cs="Times New Roman"/>
          <w:b/>
          <w:sz w:val="32"/>
          <w:szCs w:val="20"/>
          <w:lang w:eastAsia="ru-RU"/>
        </w:rPr>
      </w:pPr>
      <w:r w:rsidRPr="005E3640">
        <w:rPr>
          <w:rFonts w:ascii="Times New Roman" w:eastAsia="Calibri" w:hAnsi="Times New Roman" w:cs="Times New Roman"/>
          <w:b/>
          <w:sz w:val="32"/>
          <w:szCs w:val="20"/>
          <w:lang w:eastAsia="ru-RU"/>
        </w:rPr>
        <w:t>БУЧАНСЬКА     МІСЬКА      РАДА</w:t>
      </w:r>
    </w:p>
    <w:p w:rsidR="005E3640" w:rsidRPr="005E3640" w:rsidRDefault="005E3640" w:rsidP="005E3640">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0"/>
          <w:lang w:eastAsia="ru-RU"/>
        </w:rPr>
      </w:pPr>
      <w:r w:rsidRPr="005E3640">
        <w:rPr>
          <w:rFonts w:ascii="Times New Roman" w:eastAsia="Calibri" w:hAnsi="Times New Roman" w:cs="Times New Roman"/>
          <w:b/>
          <w:sz w:val="24"/>
          <w:szCs w:val="20"/>
          <w:lang w:eastAsia="ru-RU"/>
        </w:rPr>
        <w:t>КИЇВСЬКОЇ ОБЛАСТІ</w:t>
      </w:r>
    </w:p>
    <w:p w:rsidR="005E3640" w:rsidRDefault="005E3640" w:rsidP="005E3640">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СОРОК ДРУГА СЕСІЯ ВОСЬМОГО</w:t>
      </w:r>
      <w:r w:rsidRPr="005E3640">
        <w:rPr>
          <w:rFonts w:ascii="Times New Roman" w:eastAsia="Calibri" w:hAnsi="Times New Roman" w:cs="Times New Roman"/>
          <w:b/>
          <w:sz w:val="24"/>
          <w:szCs w:val="24"/>
          <w:lang w:eastAsia="ru-RU"/>
        </w:rPr>
        <w:t xml:space="preserve">   СКЛИКАННЯ</w:t>
      </w:r>
    </w:p>
    <w:p w:rsidR="005E3640" w:rsidRPr="005E3640" w:rsidRDefault="005E3640" w:rsidP="005E3640">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(ПОЗАЧЕРГОВЕ ЗАСІДАННЯ)</w:t>
      </w:r>
    </w:p>
    <w:p w:rsidR="005E3640" w:rsidRPr="005E3640" w:rsidRDefault="005E3640" w:rsidP="005E3640">
      <w:pPr>
        <w:spacing w:after="0" w:line="240" w:lineRule="auto"/>
        <w:jc w:val="center"/>
        <w:rPr>
          <w:rFonts w:ascii="Times New Roman" w:eastAsia="Calibri" w:hAnsi="Times New Roman" w:cs="Times New Roman"/>
          <w:b/>
          <w:sz w:val="24"/>
          <w:szCs w:val="24"/>
          <w:lang w:eastAsia="ru-RU"/>
        </w:rPr>
      </w:pPr>
    </w:p>
    <w:p w:rsidR="005E3640" w:rsidRPr="005E3640" w:rsidRDefault="005E3640" w:rsidP="005E3640">
      <w:pPr>
        <w:spacing w:after="0" w:line="240" w:lineRule="auto"/>
        <w:jc w:val="center"/>
        <w:rPr>
          <w:rFonts w:ascii="Times New Roman" w:eastAsia="Calibri" w:hAnsi="Times New Roman" w:cs="Times New Roman"/>
          <w:b/>
          <w:sz w:val="28"/>
          <w:szCs w:val="28"/>
          <w:u w:val="single"/>
          <w:lang w:eastAsia="ru-RU"/>
        </w:rPr>
      </w:pPr>
      <w:r w:rsidRPr="005E3640">
        <w:rPr>
          <w:rFonts w:ascii="Times New Roman" w:eastAsia="Calibri" w:hAnsi="Times New Roman" w:cs="Times New Roman"/>
          <w:b/>
          <w:sz w:val="24"/>
          <w:szCs w:val="24"/>
          <w:lang w:eastAsia="ru-RU"/>
        </w:rPr>
        <w:t xml:space="preserve">Р  І   Ш   Е   Н   </w:t>
      </w:r>
      <w:proofErr w:type="spellStart"/>
      <w:r w:rsidRPr="005E3640">
        <w:rPr>
          <w:rFonts w:ascii="Times New Roman" w:eastAsia="Calibri" w:hAnsi="Times New Roman" w:cs="Times New Roman"/>
          <w:b/>
          <w:sz w:val="24"/>
          <w:szCs w:val="24"/>
          <w:lang w:eastAsia="ru-RU"/>
        </w:rPr>
        <w:t>Н</w:t>
      </w:r>
      <w:proofErr w:type="spellEnd"/>
      <w:r w:rsidRPr="005E3640">
        <w:rPr>
          <w:rFonts w:ascii="Times New Roman" w:eastAsia="Calibri" w:hAnsi="Times New Roman" w:cs="Times New Roman"/>
          <w:b/>
          <w:sz w:val="24"/>
          <w:szCs w:val="24"/>
          <w:lang w:eastAsia="ru-RU"/>
        </w:rPr>
        <w:t xml:space="preserve">   Я</w:t>
      </w:r>
      <w:r w:rsidRPr="005E3640">
        <w:rPr>
          <w:rFonts w:ascii="Times New Roman" w:eastAsia="Calibri" w:hAnsi="Times New Roman" w:cs="Times New Roman"/>
          <w:b/>
          <w:sz w:val="28"/>
          <w:szCs w:val="28"/>
          <w:u w:val="single"/>
          <w:lang w:eastAsia="ru-RU"/>
        </w:rPr>
        <w:t xml:space="preserve"> </w:t>
      </w:r>
    </w:p>
    <w:p w:rsidR="00D01F15" w:rsidRDefault="00D01F15"/>
    <w:p w:rsidR="005E3640" w:rsidRPr="007F1156" w:rsidRDefault="000268BC">
      <w:pPr>
        <w:rPr>
          <w:rFonts w:ascii="Times New Roman" w:eastAsia="Calibri" w:hAnsi="Times New Roman" w:cs="Times New Roman"/>
          <w:b/>
          <w:sz w:val="24"/>
          <w:szCs w:val="24"/>
          <w:lang w:val="ru-RU" w:eastAsia="ru-RU"/>
        </w:rPr>
      </w:pPr>
      <w:r w:rsidRPr="000268BC">
        <w:rPr>
          <w:rFonts w:ascii="Times New Roman" w:hAnsi="Times New Roman" w:cs="Times New Roman"/>
          <w:b/>
          <w:sz w:val="24"/>
          <w:szCs w:val="24"/>
        </w:rPr>
        <w:t>22</w:t>
      </w:r>
      <w:r w:rsidR="005E3640" w:rsidRPr="005E3640">
        <w:rPr>
          <w:sz w:val="24"/>
          <w:szCs w:val="24"/>
        </w:rPr>
        <w:t>.</w:t>
      </w:r>
      <w:r w:rsidR="005E3640" w:rsidRPr="005E3640">
        <w:rPr>
          <w:rFonts w:ascii="Times New Roman" w:eastAsia="Calibri" w:hAnsi="Times New Roman" w:cs="Times New Roman"/>
          <w:b/>
          <w:sz w:val="24"/>
          <w:szCs w:val="24"/>
          <w:lang w:eastAsia="ru-RU"/>
        </w:rPr>
        <w:t>03.2023</w:t>
      </w:r>
      <w:r w:rsidR="005E3640" w:rsidRPr="005E3640">
        <w:rPr>
          <w:rFonts w:ascii="Times New Roman" w:eastAsia="Calibri" w:hAnsi="Times New Roman" w:cs="Times New Roman"/>
          <w:b/>
          <w:sz w:val="24"/>
          <w:szCs w:val="24"/>
          <w:lang w:eastAsia="ru-RU"/>
        </w:rPr>
        <w:tab/>
      </w:r>
      <w:r w:rsidR="005E3640" w:rsidRPr="005E3640">
        <w:rPr>
          <w:rFonts w:ascii="Times New Roman" w:eastAsia="Calibri" w:hAnsi="Times New Roman" w:cs="Times New Roman"/>
          <w:b/>
          <w:sz w:val="24"/>
          <w:szCs w:val="24"/>
          <w:lang w:eastAsia="ru-RU"/>
        </w:rPr>
        <w:tab/>
      </w:r>
      <w:r w:rsidR="005E3640" w:rsidRPr="005E3640">
        <w:rPr>
          <w:rFonts w:ascii="Times New Roman" w:eastAsia="Calibri" w:hAnsi="Times New Roman" w:cs="Times New Roman"/>
          <w:b/>
          <w:sz w:val="24"/>
          <w:szCs w:val="24"/>
          <w:lang w:eastAsia="ru-RU"/>
        </w:rPr>
        <w:tab/>
      </w:r>
      <w:r w:rsidR="005E3640" w:rsidRPr="005E3640">
        <w:rPr>
          <w:rFonts w:ascii="Times New Roman" w:eastAsia="Calibri" w:hAnsi="Times New Roman" w:cs="Times New Roman"/>
          <w:b/>
          <w:sz w:val="24"/>
          <w:szCs w:val="24"/>
          <w:lang w:eastAsia="ru-RU"/>
        </w:rPr>
        <w:tab/>
      </w:r>
      <w:r w:rsidR="005E3640" w:rsidRPr="005E3640">
        <w:rPr>
          <w:rFonts w:ascii="Times New Roman" w:eastAsia="Calibri" w:hAnsi="Times New Roman" w:cs="Times New Roman"/>
          <w:b/>
          <w:sz w:val="24"/>
          <w:szCs w:val="24"/>
          <w:lang w:eastAsia="ru-RU"/>
        </w:rPr>
        <w:tab/>
      </w:r>
      <w:r w:rsidR="005E3640" w:rsidRPr="005E3640">
        <w:rPr>
          <w:rFonts w:ascii="Times New Roman" w:eastAsia="Calibri" w:hAnsi="Times New Roman" w:cs="Times New Roman"/>
          <w:b/>
          <w:sz w:val="24"/>
          <w:szCs w:val="24"/>
          <w:lang w:eastAsia="ru-RU"/>
        </w:rPr>
        <w:tab/>
      </w:r>
      <w:r w:rsidR="005E3640" w:rsidRPr="005E3640">
        <w:rPr>
          <w:rFonts w:ascii="Times New Roman" w:eastAsia="Calibri" w:hAnsi="Times New Roman" w:cs="Times New Roman"/>
          <w:b/>
          <w:sz w:val="24"/>
          <w:szCs w:val="24"/>
          <w:lang w:eastAsia="ru-RU"/>
        </w:rPr>
        <w:tab/>
      </w:r>
      <w:r w:rsidR="005E3640" w:rsidRPr="005E3640">
        <w:rPr>
          <w:rFonts w:ascii="Times New Roman" w:eastAsia="Calibri" w:hAnsi="Times New Roman" w:cs="Times New Roman"/>
          <w:b/>
          <w:sz w:val="24"/>
          <w:szCs w:val="24"/>
          <w:lang w:eastAsia="ru-RU"/>
        </w:rPr>
        <w:tab/>
      </w:r>
      <w:r w:rsidR="005E3640" w:rsidRPr="005E3640">
        <w:rPr>
          <w:rFonts w:ascii="Times New Roman" w:eastAsia="Calibri" w:hAnsi="Times New Roman" w:cs="Times New Roman"/>
          <w:b/>
          <w:sz w:val="24"/>
          <w:szCs w:val="24"/>
          <w:lang w:eastAsia="ru-RU"/>
        </w:rPr>
        <w:tab/>
        <w:t xml:space="preserve">№ </w:t>
      </w:r>
      <w:r>
        <w:rPr>
          <w:rFonts w:ascii="Times New Roman" w:eastAsia="Calibri" w:hAnsi="Times New Roman" w:cs="Times New Roman"/>
          <w:b/>
          <w:sz w:val="24"/>
          <w:szCs w:val="24"/>
          <w:lang w:eastAsia="ru-RU"/>
        </w:rPr>
        <w:t>3451</w:t>
      </w:r>
      <w:r w:rsidR="005E3640" w:rsidRPr="005E3640">
        <w:rPr>
          <w:rFonts w:ascii="Times New Roman" w:eastAsia="Calibri" w:hAnsi="Times New Roman" w:cs="Times New Roman"/>
          <w:b/>
          <w:sz w:val="24"/>
          <w:szCs w:val="24"/>
          <w:lang w:eastAsia="ru-RU"/>
        </w:rPr>
        <w:t>-42-VIII</w:t>
      </w:r>
    </w:p>
    <w:p w:rsidR="005E3640" w:rsidRPr="00753E47" w:rsidRDefault="005E3640" w:rsidP="005E3640">
      <w:pPr>
        <w:pStyle w:val="70"/>
        <w:spacing w:line="240" w:lineRule="auto"/>
        <w:ind w:firstLine="0"/>
        <w:rPr>
          <w:b/>
          <w:bCs/>
          <w:sz w:val="28"/>
          <w:szCs w:val="28"/>
        </w:rPr>
      </w:pPr>
      <w:r w:rsidRPr="00753E47">
        <w:rPr>
          <w:b/>
          <w:bCs/>
          <w:sz w:val="28"/>
          <w:szCs w:val="28"/>
        </w:rPr>
        <w:t xml:space="preserve">Про </w:t>
      </w:r>
      <w:r w:rsidR="008E1206">
        <w:rPr>
          <w:b/>
          <w:bCs/>
          <w:sz w:val="28"/>
          <w:szCs w:val="28"/>
        </w:rPr>
        <w:t>в</w:t>
      </w:r>
      <w:r w:rsidR="007F1156" w:rsidRPr="00753E47">
        <w:rPr>
          <w:b/>
          <w:bCs/>
          <w:sz w:val="28"/>
          <w:szCs w:val="28"/>
        </w:rPr>
        <w:t>несення змін до</w:t>
      </w:r>
      <w:r w:rsidRPr="00753E47">
        <w:rPr>
          <w:b/>
          <w:bCs/>
          <w:sz w:val="28"/>
          <w:szCs w:val="28"/>
        </w:rPr>
        <w:t xml:space="preserve"> комплексної програми </w:t>
      </w:r>
    </w:p>
    <w:p w:rsidR="005E3640" w:rsidRPr="00753E47" w:rsidRDefault="005E3640" w:rsidP="005E3640">
      <w:pPr>
        <w:pStyle w:val="70"/>
        <w:spacing w:line="240" w:lineRule="auto"/>
        <w:ind w:firstLine="0"/>
        <w:rPr>
          <w:b/>
          <w:bCs/>
          <w:sz w:val="28"/>
          <w:szCs w:val="28"/>
        </w:rPr>
      </w:pPr>
      <w:r w:rsidRPr="00753E47">
        <w:rPr>
          <w:b/>
          <w:bCs/>
          <w:sz w:val="28"/>
          <w:szCs w:val="28"/>
        </w:rPr>
        <w:t xml:space="preserve">розвитку вторинної (спеціалізованої) медичної </w:t>
      </w:r>
    </w:p>
    <w:p w:rsidR="005E3640" w:rsidRPr="00753E47" w:rsidRDefault="005E3640" w:rsidP="005E3640">
      <w:pPr>
        <w:pStyle w:val="70"/>
        <w:spacing w:line="240" w:lineRule="auto"/>
        <w:ind w:firstLine="0"/>
        <w:rPr>
          <w:b/>
          <w:bCs/>
          <w:sz w:val="28"/>
          <w:szCs w:val="28"/>
        </w:rPr>
      </w:pPr>
      <w:r w:rsidRPr="00753E47">
        <w:rPr>
          <w:b/>
          <w:bCs/>
          <w:sz w:val="28"/>
          <w:szCs w:val="28"/>
        </w:rPr>
        <w:t xml:space="preserve">допомоги населенню Бучанської міської </w:t>
      </w:r>
    </w:p>
    <w:p w:rsidR="005E3640" w:rsidRPr="00753E47" w:rsidRDefault="005E3640" w:rsidP="005E3640">
      <w:pPr>
        <w:pStyle w:val="70"/>
        <w:spacing w:line="240" w:lineRule="auto"/>
        <w:ind w:firstLine="0"/>
        <w:rPr>
          <w:b/>
          <w:bCs/>
          <w:sz w:val="28"/>
          <w:szCs w:val="28"/>
          <w:lang w:val="ru-RU"/>
        </w:rPr>
      </w:pPr>
      <w:r w:rsidRPr="00753E47">
        <w:rPr>
          <w:b/>
          <w:bCs/>
          <w:sz w:val="28"/>
          <w:szCs w:val="28"/>
        </w:rPr>
        <w:t>територіальної громади на 2022 – 2024 рр.</w:t>
      </w:r>
      <w:r w:rsidRPr="00753E47">
        <w:rPr>
          <w:b/>
          <w:bCs/>
          <w:sz w:val="28"/>
          <w:szCs w:val="28"/>
          <w:lang w:val="ru-RU"/>
        </w:rPr>
        <w:t xml:space="preserve"> </w:t>
      </w:r>
    </w:p>
    <w:p w:rsidR="005E3640" w:rsidRPr="00753E47" w:rsidRDefault="005E3640" w:rsidP="005E3640">
      <w:pPr>
        <w:pStyle w:val="70"/>
        <w:spacing w:line="240" w:lineRule="auto"/>
        <w:ind w:firstLine="0"/>
        <w:rPr>
          <w:b/>
          <w:bCs/>
          <w:sz w:val="28"/>
          <w:szCs w:val="28"/>
        </w:rPr>
      </w:pPr>
      <w:r w:rsidRPr="00753E47">
        <w:rPr>
          <w:b/>
          <w:bCs/>
          <w:sz w:val="28"/>
          <w:szCs w:val="28"/>
        </w:rPr>
        <w:t>в новій редакції</w:t>
      </w:r>
    </w:p>
    <w:p w:rsidR="005E3640" w:rsidRDefault="005E3640" w:rsidP="005E3640">
      <w:pPr>
        <w:pStyle w:val="70"/>
        <w:spacing w:line="240" w:lineRule="auto"/>
        <w:ind w:firstLine="0"/>
        <w:rPr>
          <w:b/>
          <w:bCs/>
          <w:sz w:val="24"/>
          <w:szCs w:val="24"/>
        </w:rPr>
      </w:pPr>
    </w:p>
    <w:p w:rsidR="005E3640" w:rsidRPr="005E3640" w:rsidRDefault="005E3640" w:rsidP="005E3640">
      <w:pPr>
        <w:pStyle w:val="70"/>
        <w:spacing w:line="240" w:lineRule="auto"/>
        <w:ind w:firstLine="0"/>
        <w:rPr>
          <w:sz w:val="24"/>
          <w:szCs w:val="24"/>
        </w:rPr>
      </w:pPr>
    </w:p>
    <w:p w:rsidR="005E3640" w:rsidRDefault="005E3640" w:rsidP="00753E47">
      <w:pPr>
        <w:pStyle w:val="a7"/>
        <w:jc w:val="both"/>
        <w:rPr>
          <w:rFonts w:ascii="Times New Roman" w:hAnsi="Times New Roman" w:cs="Times New Roman"/>
          <w:sz w:val="28"/>
          <w:szCs w:val="28"/>
          <w:shd w:val="clear" w:color="auto" w:fill="FFFFFF"/>
          <w:lang w:eastAsia="uk-UA" w:bidi="uk-UA"/>
        </w:rPr>
      </w:pPr>
      <w:r w:rsidRPr="005E3640">
        <w:rPr>
          <w:shd w:val="clear" w:color="auto" w:fill="FFFFFF"/>
          <w:lang w:eastAsia="uk-UA" w:bidi="uk-UA"/>
        </w:rPr>
        <w:t xml:space="preserve">         </w:t>
      </w:r>
      <w:r w:rsidRPr="00753E47">
        <w:rPr>
          <w:rFonts w:ascii="Times New Roman" w:hAnsi="Times New Roman" w:cs="Times New Roman"/>
          <w:sz w:val="28"/>
          <w:szCs w:val="28"/>
          <w:shd w:val="clear" w:color="auto" w:fill="FFFFFF"/>
          <w:lang w:eastAsia="uk-UA" w:bidi="uk-UA"/>
        </w:rPr>
        <w:t xml:space="preserve">Розглянувши звернення </w:t>
      </w:r>
      <w:r w:rsidR="00612646">
        <w:rPr>
          <w:rFonts w:ascii="Times New Roman" w:hAnsi="Times New Roman" w:cs="Times New Roman"/>
          <w:sz w:val="28"/>
          <w:szCs w:val="28"/>
          <w:shd w:val="clear" w:color="auto" w:fill="FFFFFF"/>
          <w:lang w:eastAsia="uk-UA" w:bidi="uk-UA"/>
        </w:rPr>
        <w:t>директора</w:t>
      </w:r>
      <w:r w:rsidRPr="00753E47">
        <w:rPr>
          <w:rFonts w:ascii="Times New Roman" w:hAnsi="Times New Roman" w:cs="Times New Roman"/>
          <w:sz w:val="28"/>
          <w:szCs w:val="28"/>
          <w:shd w:val="clear" w:color="auto" w:fill="FFFFFF"/>
          <w:lang w:eastAsia="uk-UA" w:bidi="uk-UA"/>
        </w:rPr>
        <w:t xml:space="preserve"> Комунального некомерційного підприємства «</w:t>
      </w:r>
      <w:proofErr w:type="spellStart"/>
      <w:r w:rsidRPr="00753E47">
        <w:rPr>
          <w:rFonts w:ascii="Times New Roman" w:hAnsi="Times New Roman" w:cs="Times New Roman"/>
          <w:sz w:val="28"/>
          <w:szCs w:val="28"/>
          <w:shd w:val="clear" w:color="auto" w:fill="FFFFFF"/>
          <w:lang w:eastAsia="uk-UA" w:bidi="uk-UA"/>
        </w:rPr>
        <w:t>Бучанський</w:t>
      </w:r>
      <w:proofErr w:type="spellEnd"/>
      <w:r w:rsidRPr="00753E47">
        <w:rPr>
          <w:rFonts w:ascii="Times New Roman" w:hAnsi="Times New Roman" w:cs="Times New Roman"/>
          <w:sz w:val="28"/>
          <w:szCs w:val="28"/>
          <w:shd w:val="clear" w:color="auto" w:fill="FFFFFF"/>
          <w:lang w:eastAsia="uk-UA" w:bidi="uk-UA"/>
        </w:rPr>
        <w:t xml:space="preserve"> консультативно-діагностичний центр» </w:t>
      </w:r>
      <w:proofErr w:type="spellStart"/>
      <w:r w:rsidRPr="00753E47">
        <w:rPr>
          <w:rFonts w:ascii="Times New Roman" w:hAnsi="Times New Roman" w:cs="Times New Roman"/>
          <w:sz w:val="28"/>
          <w:szCs w:val="28"/>
          <w:shd w:val="clear" w:color="auto" w:fill="FFFFFF"/>
          <w:lang w:eastAsia="uk-UA" w:bidi="uk-UA"/>
        </w:rPr>
        <w:t>Бучанської</w:t>
      </w:r>
      <w:proofErr w:type="spellEnd"/>
      <w:r w:rsidRPr="00753E47">
        <w:rPr>
          <w:rFonts w:ascii="Times New Roman" w:hAnsi="Times New Roman" w:cs="Times New Roman"/>
          <w:sz w:val="28"/>
          <w:szCs w:val="28"/>
          <w:shd w:val="clear" w:color="auto" w:fill="FFFFFF"/>
          <w:lang w:eastAsia="uk-UA" w:bidi="uk-UA"/>
        </w:rPr>
        <w:t xml:space="preserve"> міської</w:t>
      </w:r>
      <w:r w:rsidR="00504DA9" w:rsidRPr="00753E47">
        <w:rPr>
          <w:rFonts w:ascii="Times New Roman" w:hAnsi="Times New Roman" w:cs="Times New Roman"/>
          <w:sz w:val="28"/>
          <w:szCs w:val="28"/>
          <w:shd w:val="clear" w:color="auto" w:fill="FFFFFF"/>
          <w:lang w:eastAsia="uk-UA" w:bidi="uk-UA"/>
        </w:rPr>
        <w:t xml:space="preserve"> ради</w:t>
      </w:r>
      <w:r w:rsidRPr="00753E47">
        <w:rPr>
          <w:rFonts w:ascii="Times New Roman" w:hAnsi="Times New Roman" w:cs="Times New Roman"/>
          <w:sz w:val="28"/>
          <w:szCs w:val="28"/>
          <w:shd w:val="clear" w:color="auto" w:fill="FFFFFF"/>
          <w:lang w:eastAsia="uk-UA" w:bidi="uk-UA"/>
        </w:rPr>
        <w:t xml:space="preserve"> </w:t>
      </w:r>
      <w:proofErr w:type="spellStart"/>
      <w:r w:rsidRPr="00753E47">
        <w:rPr>
          <w:rFonts w:ascii="Times New Roman" w:hAnsi="Times New Roman" w:cs="Times New Roman"/>
          <w:sz w:val="28"/>
          <w:szCs w:val="28"/>
          <w:shd w:val="clear" w:color="auto" w:fill="FFFFFF"/>
          <w:lang w:eastAsia="uk-UA" w:bidi="uk-UA"/>
        </w:rPr>
        <w:t>Бучинського</w:t>
      </w:r>
      <w:proofErr w:type="spellEnd"/>
      <w:r w:rsidRPr="00753E47">
        <w:rPr>
          <w:rFonts w:ascii="Times New Roman" w:hAnsi="Times New Roman" w:cs="Times New Roman"/>
          <w:sz w:val="28"/>
          <w:szCs w:val="28"/>
          <w:shd w:val="clear" w:color="auto" w:fill="FFFFFF"/>
          <w:lang w:eastAsia="uk-UA" w:bidi="uk-UA"/>
        </w:rPr>
        <w:t xml:space="preserve"> Л.Я</w:t>
      </w:r>
      <w:r w:rsidRPr="00753E47">
        <w:rPr>
          <w:rFonts w:ascii="Times New Roman" w:hAnsi="Times New Roman" w:cs="Times New Roman"/>
          <w:sz w:val="28"/>
          <w:szCs w:val="28"/>
        </w:rPr>
        <w:t>., з метою покращення  надання медичної допомоги населенню та забезпечення соціально-економічного розвитку громади, подальшого удосконалення роботи в галузі охорони здоров’я, з</w:t>
      </w:r>
      <w:r w:rsidRPr="00753E47">
        <w:rPr>
          <w:rFonts w:ascii="Times New Roman" w:hAnsi="Times New Roman" w:cs="Times New Roman"/>
          <w:sz w:val="28"/>
          <w:szCs w:val="28"/>
          <w:shd w:val="clear" w:color="auto" w:fill="FFFFFF"/>
          <w:lang w:eastAsia="uk-UA" w:bidi="uk-UA"/>
        </w:rPr>
        <w:t xml:space="preserve"> метою підтримки та розвитку вторинної (спеціалізовано</w:t>
      </w:r>
      <w:r w:rsidR="00504DA9" w:rsidRPr="00753E47">
        <w:rPr>
          <w:rFonts w:ascii="Times New Roman" w:hAnsi="Times New Roman" w:cs="Times New Roman"/>
          <w:sz w:val="28"/>
          <w:szCs w:val="28"/>
          <w:shd w:val="clear" w:color="auto" w:fill="FFFFFF"/>
          <w:lang w:eastAsia="uk-UA" w:bidi="uk-UA"/>
        </w:rPr>
        <w:t xml:space="preserve">ї) медичної допомоги в </w:t>
      </w:r>
      <w:proofErr w:type="spellStart"/>
      <w:r w:rsidR="00504DA9" w:rsidRPr="00753E47">
        <w:rPr>
          <w:rFonts w:ascii="Times New Roman" w:hAnsi="Times New Roman" w:cs="Times New Roman"/>
          <w:sz w:val="28"/>
          <w:szCs w:val="28"/>
          <w:shd w:val="clear" w:color="auto" w:fill="FFFFFF"/>
          <w:lang w:eastAsia="uk-UA" w:bidi="uk-UA"/>
        </w:rPr>
        <w:t>Бучанськи</w:t>
      </w:r>
      <w:r w:rsidRPr="00753E47">
        <w:rPr>
          <w:rFonts w:ascii="Times New Roman" w:hAnsi="Times New Roman" w:cs="Times New Roman"/>
          <w:sz w:val="28"/>
          <w:szCs w:val="28"/>
          <w:shd w:val="clear" w:color="auto" w:fill="FFFFFF"/>
          <w:lang w:eastAsia="uk-UA" w:bidi="uk-UA"/>
        </w:rPr>
        <w:t>й</w:t>
      </w:r>
      <w:proofErr w:type="spellEnd"/>
      <w:r w:rsidRPr="00753E47">
        <w:rPr>
          <w:rFonts w:ascii="Times New Roman" w:hAnsi="Times New Roman" w:cs="Times New Roman"/>
          <w:sz w:val="28"/>
          <w:szCs w:val="28"/>
          <w:shd w:val="clear" w:color="auto" w:fill="FFFFFF"/>
          <w:lang w:eastAsia="uk-UA" w:bidi="uk-UA"/>
        </w:rPr>
        <w:t xml:space="preserve"> міській територіальній громаді на 2022-2024 роки; відповідно до вимог Бюджетного кодексу України; </w:t>
      </w:r>
      <w:r w:rsidRPr="00753E47">
        <w:rPr>
          <w:rFonts w:ascii="Times New Roman" w:hAnsi="Times New Roman" w:cs="Times New Roman"/>
          <w:sz w:val="28"/>
          <w:szCs w:val="28"/>
        </w:rPr>
        <w:t>керуючись пунктом 22 частини першої статті 26 Закону України «Про місцеве самоврядування в Україні»</w:t>
      </w:r>
      <w:r w:rsidR="000268BC" w:rsidRPr="00753E47">
        <w:rPr>
          <w:rFonts w:ascii="Times New Roman" w:hAnsi="Times New Roman" w:cs="Times New Roman"/>
          <w:sz w:val="28"/>
          <w:szCs w:val="28"/>
        </w:rPr>
        <w:t>; міська рада</w:t>
      </w:r>
      <w:r w:rsidR="000268BC" w:rsidRPr="00753E47">
        <w:rPr>
          <w:rFonts w:ascii="Times New Roman" w:hAnsi="Times New Roman" w:cs="Times New Roman"/>
          <w:sz w:val="28"/>
          <w:szCs w:val="28"/>
          <w:shd w:val="clear" w:color="auto" w:fill="FFFFFF"/>
          <w:lang w:eastAsia="uk-UA" w:bidi="uk-UA"/>
        </w:rPr>
        <w:t xml:space="preserve"> </w:t>
      </w:r>
    </w:p>
    <w:p w:rsidR="00753E47" w:rsidRPr="00753E47" w:rsidRDefault="00753E47" w:rsidP="00753E47">
      <w:pPr>
        <w:pStyle w:val="a7"/>
        <w:jc w:val="both"/>
        <w:rPr>
          <w:rFonts w:ascii="Times New Roman" w:hAnsi="Times New Roman" w:cs="Times New Roman"/>
          <w:sz w:val="28"/>
          <w:szCs w:val="28"/>
          <w:shd w:val="clear" w:color="auto" w:fill="FFFFFF"/>
          <w:lang w:eastAsia="uk-UA" w:bidi="uk-UA"/>
        </w:rPr>
      </w:pPr>
    </w:p>
    <w:p w:rsidR="005E3640" w:rsidRPr="005E3640" w:rsidRDefault="005E3640" w:rsidP="000268BC">
      <w:pPr>
        <w:widowControl w:val="0"/>
        <w:spacing w:line="307" w:lineRule="auto"/>
        <w:rPr>
          <w:rFonts w:ascii="Times New Roman" w:eastAsia="Times New Roman" w:hAnsi="Times New Roman" w:cs="Times New Roman"/>
          <w:b/>
          <w:bCs/>
          <w:color w:val="000000"/>
          <w:sz w:val="24"/>
          <w:szCs w:val="24"/>
          <w:lang w:eastAsia="uk-UA" w:bidi="uk-UA"/>
        </w:rPr>
      </w:pPr>
      <w:r w:rsidRPr="005E3640">
        <w:rPr>
          <w:rFonts w:ascii="Times New Roman" w:eastAsia="Times New Roman" w:hAnsi="Times New Roman" w:cs="Times New Roman"/>
          <w:b/>
          <w:bCs/>
          <w:color w:val="000000"/>
          <w:sz w:val="24"/>
          <w:szCs w:val="24"/>
          <w:lang w:eastAsia="uk-UA" w:bidi="uk-UA"/>
        </w:rPr>
        <w:t>ВИРІШИЛА:</w:t>
      </w:r>
    </w:p>
    <w:p w:rsidR="005E3640" w:rsidRPr="00753E47" w:rsidRDefault="00504DA9" w:rsidP="005E3640">
      <w:pPr>
        <w:widowControl w:val="0"/>
        <w:numPr>
          <w:ilvl w:val="0"/>
          <w:numId w:val="1"/>
        </w:numPr>
        <w:spacing w:after="0" w:line="240" w:lineRule="auto"/>
        <w:jc w:val="both"/>
        <w:rPr>
          <w:rFonts w:ascii="Times New Roman" w:eastAsia="Times New Roman" w:hAnsi="Times New Roman" w:cs="Times New Roman"/>
          <w:bCs/>
          <w:color w:val="000000"/>
          <w:sz w:val="28"/>
          <w:szCs w:val="28"/>
          <w:lang w:eastAsia="uk-UA" w:bidi="uk-UA"/>
        </w:rPr>
      </w:pPr>
      <w:r w:rsidRPr="00753E47">
        <w:rPr>
          <w:rFonts w:ascii="Times New Roman" w:eastAsia="Times New Roman" w:hAnsi="Times New Roman" w:cs="Times New Roman"/>
          <w:bCs/>
          <w:color w:val="000000"/>
          <w:sz w:val="28"/>
          <w:szCs w:val="28"/>
          <w:lang w:eastAsia="uk-UA" w:bidi="uk-UA"/>
        </w:rPr>
        <w:t>Внести зміни до Комплексної</w:t>
      </w:r>
      <w:r w:rsidR="005E3640" w:rsidRPr="00753E47">
        <w:rPr>
          <w:rFonts w:ascii="Times New Roman" w:eastAsia="Times New Roman" w:hAnsi="Times New Roman" w:cs="Times New Roman"/>
          <w:bCs/>
          <w:color w:val="000000"/>
          <w:sz w:val="28"/>
          <w:szCs w:val="28"/>
          <w:lang w:eastAsia="uk-UA" w:bidi="uk-UA"/>
        </w:rPr>
        <w:t xml:space="preserve"> програм</w:t>
      </w:r>
      <w:r w:rsidRPr="00753E47">
        <w:rPr>
          <w:rFonts w:ascii="Times New Roman" w:eastAsia="Times New Roman" w:hAnsi="Times New Roman" w:cs="Times New Roman"/>
          <w:bCs/>
          <w:color w:val="000000"/>
          <w:sz w:val="28"/>
          <w:szCs w:val="28"/>
          <w:lang w:eastAsia="uk-UA" w:bidi="uk-UA"/>
        </w:rPr>
        <w:t>и</w:t>
      </w:r>
      <w:r w:rsidR="005E3640" w:rsidRPr="00753E47">
        <w:rPr>
          <w:rFonts w:ascii="Times New Roman" w:eastAsia="Times New Roman" w:hAnsi="Times New Roman" w:cs="Times New Roman"/>
          <w:bCs/>
          <w:color w:val="000000"/>
          <w:sz w:val="28"/>
          <w:szCs w:val="28"/>
          <w:lang w:eastAsia="uk-UA" w:bidi="uk-UA"/>
        </w:rPr>
        <w:t xml:space="preserve"> розвитку вторинної (спеціалізованої) медичної допомоги населенню Бучанської міської територіально</w:t>
      </w:r>
      <w:r w:rsidRPr="00753E47">
        <w:rPr>
          <w:rFonts w:ascii="Times New Roman" w:eastAsia="Times New Roman" w:hAnsi="Times New Roman" w:cs="Times New Roman"/>
          <w:bCs/>
          <w:color w:val="000000"/>
          <w:sz w:val="28"/>
          <w:szCs w:val="28"/>
          <w:lang w:eastAsia="uk-UA" w:bidi="uk-UA"/>
        </w:rPr>
        <w:t xml:space="preserve">ї громади на 2022 – 2024 рр. виклавши частину «Концепція розвитку» </w:t>
      </w:r>
      <w:r w:rsidR="005E3640" w:rsidRPr="00753E47">
        <w:rPr>
          <w:rFonts w:ascii="Times New Roman" w:eastAsia="Times New Roman" w:hAnsi="Times New Roman" w:cs="Times New Roman"/>
          <w:bCs/>
          <w:color w:val="000000"/>
          <w:sz w:val="28"/>
          <w:szCs w:val="28"/>
          <w:lang w:eastAsia="uk-UA" w:bidi="uk-UA"/>
        </w:rPr>
        <w:t xml:space="preserve"> у наступній редакції</w:t>
      </w:r>
      <w:r w:rsidR="000268BC" w:rsidRPr="00753E47">
        <w:rPr>
          <w:rFonts w:ascii="Times New Roman" w:eastAsia="Times New Roman" w:hAnsi="Times New Roman" w:cs="Times New Roman"/>
          <w:bCs/>
          <w:color w:val="000000"/>
          <w:sz w:val="28"/>
          <w:szCs w:val="28"/>
          <w:lang w:eastAsia="uk-UA" w:bidi="uk-UA"/>
        </w:rPr>
        <w:t xml:space="preserve"> згідно Додатку </w:t>
      </w:r>
      <w:r w:rsidRPr="00753E47">
        <w:rPr>
          <w:rFonts w:ascii="Times New Roman" w:eastAsia="Times New Roman" w:hAnsi="Times New Roman" w:cs="Times New Roman"/>
          <w:bCs/>
          <w:color w:val="000000"/>
          <w:sz w:val="28"/>
          <w:szCs w:val="28"/>
          <w:lang w:eastAsia="uk-UA" w:bidi="uk-UA"/>
        </w:rPr>
        <w:t>.</w:t>
      </w:r>
    </w:p>
    <w:p w:rsidR="00504DA9" w:rsidRPr="00753E47" w:rsidRDefault="00504DA9" w:rsidP="00504DA9">
      <w:pPr>
        <w:widowControl w:val="0"/>
        <w:numPr>
          <w:ilvl w:val="0"/>
          <w:numId w:val="1"/>
        </w:numPr>
        <w:spacing w:after="0" w:line="240" w:lineRule="auto"/>
        <w:jc w:val="both"/>
        <w:rPr>
          <w:rFonts w:ascii="Times New Roman" w:eastAsia="Times New Roman" w:hAnsi="Times New Roman" w:cs="Times New Roman"/>
          <w:bCs/>
          <w:color w:val="000000"/>
          <w:sz w:val="28"/>
          <w:szCs w:val="28"/>
          <w:lang w:eastAsia="uk-UA" w:bidi="uk-UA"/>
        </w:rPr>
      </w:pPr>
      <w:r w:rsidRPr="00753E47">
        <w:rPr>
          <w:rFonts w:ascii="Times New Roman" w:eastAsia="Times New Roman" w:hAnsi="Times New Roman" w:cs="Times New Roman"/>
          <w:bCs/>
          <w:color w:val="000000"/>
          <w:sz w:val="28"/>
          <w:szCs w:val="28"/>
          <w:lang w:eastAsia="uk-UA" w:bidi="uk-UA"/>
        </w:rPr>
        <w:t xml:space="preserve">Контроль за виконанням даного рішення покласти на комісію з питань планування бюджету, фінансів та податкової політики і комісію з гуманітарних питань (охорони </w:t>
      </w:r>
      <w:r w:rsidR="007C7819" w:rsidRPr="00753E47">
        <w:rPr>
          <w:rFonts w:ascii="Times New Roman" w:eastAsia="Times New Roman" w:hAnsi="Times New Roman" w:cs="Times New Roman"/>
          <w:bCs/>
          <w:color w:val="000000"/>
          <w:sz w:val="28"/>
          <w:szCs w:val="28"/>
          <w:lang w:eastAsia="uk-UA" w:bidi="uk-UA"/>
        </w:rPr>
        <w:t>здоров’я</w:t>
      </w:r>
      <w:r w:rsidRPr="00753E47">
        <w:rPr>
          <w:rFonts w:ascii="Times New Roman" w:eastAsia="Times New Roman" w:hAnsi="Times New Roman" w:cs="Times New Roman"/>
          <w:bCs/>
          <w:color w:val="000000"/>
          <w:sz w:val="28"/>
          <w:szCs w:val="28"/>
          <w:lang w:eastAsia="uk-UA" w:bidi="uk-UA"/>
        </w:rPr>
        <w:t xml:space="preserve">, освіти, культури, духовності, молодіжної політики та спорту), цивільного захисту населення та надзвичайних ситуацій </w:t>
      </w:r>
      <w:proofErr w:type="spellStart"/>
      <w:r w:rsidRPr="00753E47">
        <w:rPr>
          <w:rFonts w:ascii="Times New Roman" w:eastAsia="Times New Roman" w:hAnsi="Times New Roman" w:cs="Times New Roman"/>
          <w:bCs/>
          <w:color w:val="000000"/>
          <w:sz w:val="28"/>
          <w:szCs w:val="28"/>
          <w:lang w:eastAsia="uk-UA" w:bidi="uk-UA"/>
        </w:rPr>
        <w:t>Бучанської</w:t>
      </w:r>
      <w:proofErr w:type="spellEnd"/>
      <w:r w:rsidRPr="00753E47">
        <w:rPr>
          <w:rFonts w:ascii="Times New Roman" w:eastAsia="Times New Roman" w:hAnsi="Times New Roman" w:cs="Times New Roman"/>
          <w:bCs/>
          <w:color w:val="000000"/>
          <w:sz w:val="28"/>
          <w:szCs w:val="28"/>
          <w:lang w:eastAsia="uk-UA" w:bidi="uk-UA"/>
        </w:rPr>
        <w:t xml:space="preserve"> міської ради.</w:t>
      </w:r>
    </w:p>
    <w:p w:rsidR="000268BC" w:rsidRPr="00753E47" w:rsidRDefault="000268BC" w:rsidP="000268BC">
      <w:pPr>
        <w:widowControl w:val="0"/>
        <w:spacing w:after="0" w:line="240" w:lineRule="auto"/>
        <w:jc w:val="both"/>
        <w:rPr>
          <w:rFonts w:ascii="Times New Roman" w:eastAsia="Times New Roman" w:hAnsi="Times New Roman" w:cs="Times New Roman"/>
          <w:bCs/>
          <w:color w:val="000000"/>
          <w:sz w:val="28"/>
          <w:szCs w:val="28"/>
          <w:lang w:eastAsia="uk-UA" w:bidi="uk-UA"/>
        </w:rPr>
      </w:pPr>
    </w:p>
    <w:p w:rsidR="000268BC" w:rsidRPr="000268BC" w:rsidRDefault="000268BC" w:rsidP="000268BC">
      <w:pPr>
        <w:widowControl w:val="0"/>
        <w:spacing w:after="0" w:line="240" w:lineRule="auto"/>
        <w:jc w:val="both"/>
        <w:rPr>
          <w:rFonts w:ascii="Times New Roman" w:eastAsia="Times New Roman" w:hAnsi="Times New Roman" w:cs="Times New Roman"/>
          <w:bCs/>
          <w:color w:val="000000"/>
          <w:sz w:val="24"/>
          <w:szCs w:val="24"/>
          <w:lang w:eastAsia="uk-UA" w:bidi="uk-UA"/>
        </w:rPr>
      </w:pPr>
    </w:p>
    <w:p w:rsidR="00504DA9" w:rsidRDefault="00504DA9" w:rsidP="00504DA9">
      <w:pPr>
        <w:widowControl w:val="0"/>
        <w:spacing w:after="0" w:line="240" w:lineRule="auto"/>
        <w:jc w:val="both"/>
        <w:rPr>
          <w:rFonts w:ascii="Times New Roman" w:eastAsia="Times New Roman" w:hAnsi="Times New Roman" w:cs="Times New Roman"/>
          <w:bCs/>
          <w:color w:val="000000"/>
          <w:sz w:val="24"/>
          <w:szCs w:val="24"/>
          <w:lang w:eastAsia="uk-UA" w:bidi="uk-UA"/>
        </w:rPr>
      </w:pPr>
    </w:p>
    <w:p w:rsidR="00504DA9" w:rsidRDefault="00504DA9" w:rsidP="00504DA9">
      <w:pPr>
        <w:widowControl w:val="0"/>
        <w:spacing w:after="0" w:line="240" w:lineRule="auto"/>
        <w:jc w:val="both"/>
        <w:rPr>
          <w:rFonts w:ascii="Times New Roman" w:eastAsia="Times New Roman" w:hAnsi="Times New Roman" w:cs="Times New Roman"/>
          <w:bCs/>
          <w:color w:val="000000"/>
          <w:sz w:val="24"/>
          <w:szCs w:val="24"/>
          <w:lang w:eastAsia="uk-UA" w:bidi="uk-UA"/>
        </w:rPr>
      </w:pPr>
    </w:p>
    <w:p w:rsidR="007C7819" w:rsidRPr="00753E47" w:rsidRDefault="005E3640" w:rsidP="00753E47">
      <w:pPr>
        <w:widowControl w:val="0"/>
        <w:tabs>
          <w:tab w:val="left" w:pos="1711"/>
        </w:tabs>
        <w:spacing w:after="340" w:line="360" w:lineRule="auto"/>
        <w:jc w:val="both"/>
        <w:rPr>
          <w:rFonts w:ascii="Times New Roman" w:eastAsia="Times New Roman" w:hAnsi="Times New Roman" w:cs="Times New Roman"/>
          <w:b/>
          <w:color w:val="000000"/>
          <w:sz w:val="28"/>
          <w:szCs w:val="28"/>
          <w:lang w:eastAsia="uk-UA" w:bidi="uk-UA"/>
        </w:rPr>
      </w:pPr>
      <w:r w:rsidRPr="00753E47">
        <w:rPr>
          <w:rFonts w:ascii="Times New Roman" w:eastAsia="Times New Roman" w:hAnsi="Times New Roman" w:cs="Times New Roman"/>
          <w:b/>
          <w:color w:val="000000"/>
          <w:sz w:val="28"/>
          <w:szCs w:val="28"/>
          <w:lang w:eastAsia="uk-UA" w:bidi="uk-UA"/>
        </w:rPr>
        <w:t xml:space="preserve">Міський голова                                                </w:t>
      </w:r>
      <w:r w:rsidR="000268BC" w:rsidRPr="00753E47">
        <w:rPr>
          <w:rFonts w:ascii="Times New Roman" w:eastAsia="Times New Roman" w:hAnsi="Times New Roman" w:cs="Times New Roman"/>
          <w:b/>
          <w:color w:val="000000"/>
          <w:sz w:val="28"/>
          <w:szCs w:val="28"/>
          <w:lang w:eastAsia="uk-UA" w:bidi="uk-UA"/>
        </w:rPr>
        <w:t xml:space="preserve">           </w:t>
      </w:r>
      <w:r w:rsidR="00753E47">
        <w:rPr>
          <w:rFonts w:ascii="Times New Roman" w:eastAsia="Times New Roman" w:hAnsi="Times New Roman" w:cs="Times New Roman"/>
          <w:b/>
          <w:color w:val="000000"/>
          <w:sz w:val="28"/>
          <w:szCs w:val="28"/>
          <w:lang w:eastAsia="uk-UA" w:bidi="uk-UA"/>
        </w:rPr>
        <w:t xml:space="preserve">               </w:t>
      </w:r>
      <w:r w:rsidR="000268BC" w:rsidRPr="00753E47">
        <w:rPr>
          <w:rFonts w:ascii="Times New Roman" w:eastAsia="Times New Roman" w:hAnsi="Times New Roman" w:cs="Times New Roman"/>
          <w:b/>
          <w:color w:val="000000"/>
          <w:sz w:val="28"/>
          <w:szCs w:val="28"/>
          <w:lang w:eastAsia="uk-UA" w:bidi="uk-UA"/>
        </w:rPr>
        <w:t xml:space="preserve"> </w:t>
      </w:r>
      <w:r w:rsidRPr="00753E47">
        <w:rPr>
          <w:rFonts w:ascii="Times New Roman" w:eastAsia="Times New Roman" w:hAnsi="Times New Roman" w:cs="Times New Roman"/>
          <w:b/>
          <w:color w:val="000000"/>
          <w:sz w:val="28"/>
          <w:szCs w:val="28"/>
          <w:lang w:eastAsia="uk-UA" w:bidi="uk-UA"/>
        </w:rPr>
        <w:t>Анатолій ФЕДОРУК</w:t>
      </w:r>
    </w:p>
    <w:tbl>
      <w:tblPr>
        <w:tblW w:w="9460" w:type="dxa"/>
        <w:tblInd w:w="93" w:type="dxa"/>
        <w:tblLook w:val="04A0" w:firstRow="1" w:lastRow="0" w:firstColumn="1" w:lastColumn="0" w:noHBand="0" w:noVBand="1"/>
      </w:tblPr>
      <w:tblGrid>
        <w:gridCol w:w="3400"/>
        <w:gridCol w:w="3400"/>
        <w:gridCol w:w="2660"/>
      </w:tblGrid>
      <w:tr w:rsidR="000268BC" w:rsidRPr="00431D64" w:rsidTr="0039195B">
        <w:trPr>
          <w:trHeight w:val="375"/>
        </w:trPr>
        <w:tc>
          <w:tcPr>
            <w:tcW w:w="3400" w:type="dxa"/>
            <w:vMerge w:val="restart"/>
            <w:shd w:val="clear" w:color="auto" w:fill="auto"/>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r w:rsidRPr="00431D64">
              <w:rPr>
                <w:rFonts w:ascii="Times New Roman" w:eastAsia="Times New Roman" w:hAnsi="Times New Roman" w:cs="Times New Roman"/>
                <w:b/>
                <w:bCs/>
                <w:sz w:val="24"/>
                <w:szCs w:val="24"/>
                <w:lang w:eastAsia="uk-UA"/>
              </w:rPr>
              <w:lastRenderedPageBreak/>
              <w:t>Заступник міського голови</w:t>
            </w: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p>
        </w:tc>
        <w:tc>
          <w:tcPr>
            <w:tcW w:w="2660" w:type="dxa"/>
            <w:vMerge w:val="restart"/>
            <w:shd w:val="clear" w:color="auto" w:fill="auto"/>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r w:rsidRPr="00431D64">
              <w:rPr>
                <w:rFonts w:ascii="Times New Roman" w:eastAsia="Times New Roman" w:hAnsi="Times New Roman" w:cs="Times New Roman"/>
                <w:sz w:val="24"/>
                <w:szCs w:val="24"/>
                <w:lang w:eastAsia="uk-UA"/>
              </w:rPr>
              <w:t>Сергій ШЕПЕТЬКО</w:t>
            </w:r>
          </w:p>
        </w:tc>
      </w:tr>
      <w:tr w:rsidR="000268BC" w:rsidRPr="00431D64" w:rsidTr="0039195B">
        <w:trPr>
          <w:trHeight w:val="375"/>
        </w:trPr>
        <w:tc>
          <w:tcPr>
            <w:tcW w:w="3400" w:type="dxa"/>
            <w:vMerge/>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p>
        </w:tc>
        <w:tc>
          <w:tcPr>
            <w:tcW w:w="2660" w:type="dxa"/>
            <w:vMerge/>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600"/>
        </w:trPr>
        <w:tc>
          <w:tcPr>
            <w:tcW w:w="3400" w:type="dxa"/>
            <w:vMerge/>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 xml:space="preserve">__________________ </w:t>
            </w:r>
            <w:r w:rsidRPr="00431D64">
              <w:rPr>
                <w:rFonts w:ascii="Times New Roman" w:eastAsia="Times New Roman" w:hAnsi="Times New Roman" w:cs="Times New Roman"/>
                <w:sz w:val="16"/>
                <w:szCs w:val="16"/>
                <w:lang w:eastAsia="uk-UA"/>
              </w:rPr>
              <w:t>(</w:t>
            </w:r>
            <w:r w:rsidRPr="00431D64">
              <w:rPr>
                <w:rFonts w:ascii="Times New Roman" w:eastAsia="Times New Roman" w:hAnsi="Times New Roman" w:cs="Times New Roman"/>
                <w:i/>
                <w:iCs/>
                <w:sz w:val="16"/>
                <w:szCs w:val="16"/>
                <w:lang w:eastAsia="uk-UA"/>
              </w:rPr>
              <w:t>Особистий підпис</w:t>
            </w:r>
            <w:r w:rsidRPr="00431D64">
              <w:rPr>
                <w:rFonts w:ascii="Times New Roman" w:eastAsia="Times New Roman" w:hAnsi="Times New Roman" w:cs="Times New Roman"/>
                <w:sz w:val="16"/>
                <w:szCs w:val="16"/>
                <w:lang w:eastAsia="uk-UA"/>
              </w:rPr>
              <w:t xml:space="preserve"> )</w:t>
            </w:r>
          </w:p>
        </w:tc>
        <w:tc>
          <w:tcPr>
            <w:tcW w:w="2660" w:type="dxa"/>
            <w:vMerge/>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375"/>
        </w:trPr>
        <w:tc>
          <w:tcPr>
            <w:tcW w:w="3400" w:type="dxa"/>
            <w:vMerge/>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_______</w:t>
            </w:r>
          </w:p>
        </w:tc>
        <w:tc>
          <w:tcPr>
            <w:tcW w:w="2660" w:type="dxa"/>
            <w:vMerge/>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300"/>
        </w:trPr>
        <w:tc>
          <w:tcPr>
            <w:tcW w:w="3400" w:type="dxa"/>
            <w:vMerge/>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i/>
                <w:iCs/>
                <w:sz w:val="16"/>
                <w:szCs w:val="16"/>
                <w:lang w:eastAsia="uk-UA"/>
              </w:rPr>
            </w:pPr>
            <w:r w:rsidRPr="00431D64">
              <w:rPr>
                <w:rFonts w:ascii="Times New Roman" w:eastAsia="Times New Roman" w:hAnsi="Times New Roman" w:cs="Times New Roman"/>
                <w:i/>
                <w:iCs/>
                <w:sz w:val="16"/>
                <w:szCs w:val="16"/>
                <w:lang w:eastAsia="uk-UA"/>
              </w:rPr>
              <w:t>(дата)</w:t>
            </w:r>
          </w:p>
        </w:tc>
        <w:tc>
          <w:tcPr>
            <w:tcW w:w="2660" w:type="dxa"/>
            <w:vMerge/>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375"/>
        </w:trPr>
        <w:tc>
          <w:tcPr>
            <w:tcW w:w="3400" w:type="dxa"/>
            <w:vMerge w:val="restart"/>
            <w:shd w:val="clear" w:color="auto" w:fill="auto"/>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r w:rsidRPr="00431D64">
              <w:rPr>
                <w:rFonts w:ascii="Times New Roman" w:eastAsia="Times New Roman" w:hAnsi="Times New Roman" w:cs="Times New Roman"/>
                <w:b/>
                <w:bCs/>
                <w:sz w:val="24"/>
                <w:szCs w:val="24"/>
                <w:lang w:eastAsia="uk-UA"/>
              </w:rPr>
              <w:t>Начальник управління юридично-кадрової роботи</w:t>
            </w: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p>
        </w:tc>
        <w:tc>
          <w:tcPr>
            <w:tcW w:w="2660" w:type="dxa"/>
            <w:vMerge w:val="restart"/>
            <w:shd w:val="clear" w:color="auto" w:fill="auto"/>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r w:rsidRPr="00431D64">
              <w:rPr>
                <w:rFonts w:ascii="Times New Roman" w:eastAsia="Times New Roman" w:hAnsi="Times New Roman" w:cs="Times New Roman"/>
                <w:sz w:val="24"/>
                <w:szCs w:val="24"/>
                <w:lang w:eastAsia="uk-UA"/>
              </w:rPr>
              <w:t>Людмила РИЖЕНКО</w:t>
            </w:r>
          </w:p>
        </w:tc>
      </w:tr>
      <w:tr w:rsidR="000268BC" w:rsidRPr="00431D64" w:rsidTr="0039195B">
        <w:trPr>
          <w:trHeight w:val="375"/>
        </w:trPr>
        <w:tc>
          <w:tcPr>
            <w:tcW w:w="3400" w:type="dxa"/>
            <w:vMerge/>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p>
        </w:tc>
        <w:tc>
          <w:tcPr>
            <w:tcW w:w="2660" w:type="dxa"/>
            <w:vMerge/>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600"/>
        </w:trPr>
        <w:tc>
          <w:tcPr>
            <w:tcW w:w="3400" w:type="dxa"/>
            <w:vMerge/>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 xml:space="preserve">__________________ </w:t>
            </w:r>
            <w:r w:rsidRPr="00431D64">
              <w:rPr>
                <w:rFonts w:ascii="Times New Roman" w:eastAsia="Times New Roman" w:hAnsi="Times New Roman" w:cs="Times New Roman"/>
                <w:sz w:val="16"/>
                <w:szCs w:val="16"/>
                <w:lang w:eastAsia="uk-UA"/>
              </w:rPr>
              <w:t>(</w:t>
            </w:r>
            <w:r w:rsidRPr="00431D64">
              <w:rPr>
                <w:rFonts w:ascii="Times New Roman" w:eastAsia="Times New Roman" w:hAnsi="Times New Roman" w:cs="Times New Roman"/>
                <w:i/>
                <w:iCs/>
                <w:sz w:val="16"/>
                <w:szCs w:val="16"/>
                <w:lang w:eastAsia="uk-UA"/>
              </w:rPr>
              <w:t>Особистий підпис</w:t>
            </w:r>
            <w:r w:rsidRPr="00431D64">
              <w:rPr>
                <w:rFonts w:ascii="Times New Roman" w:eastAsia="Times New Roman" w:hAnsi="Times New Roman" w:cs="Times New Roman"/>
                <w:sz w:val="16"/>
                <w:szCs w:val="16"/>
                <w:lang w:eastAsia="uk-UA"/>
              </w:rPr>
              <w:t xml:space="preserve"> )</w:t>
            </w:r>
          </w:p>
        </w:tc>
        <w:tc>
          <w:tcPr>
            <w:tcW w:w="2660" w:type="dxa"/>
            <w:vMerge/>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375"/>
        </w:trPr>
        <w:tc>
          <w:tcPr>
            <w:tcW w:w="3400" w:type="dxa"/>
            <w:vMerge/>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_______</w:t>
            </w:r>
          </w:p>
        </w:tc>
        <w:tc>
          <w:tcPr>
            <w:tcW w:w="2660" w:type="dxa"/>
            <w:vMerge/>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300"/>
        </w:trPr>
        <w:tc>
          <w:tcPr>
            <w:tcW w:w="3400" w:type="dxa"/>
            <w:vMerge/>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i/>
                <w:iCs/>
                <w:sz w:val="16"/>
                <w:szCs w:val="16"/>
                <w:lang w:eastAsia="uk-UA"/>
              </w:rPr>
            </w:pPr>
            <w:r w:rsidRPr="00431D64">
              <w:rPr>
                <w:rFonts w:ascii="Times New Roman" w:eastAsia="Times New Roman" w:hAnsi="Times New Roman" w:cs="Times New Roman"/>
                <w:i/>
                <w:iCs/>
                <w:sz w:val="16"/>
                <w:szCs w:val="16"/>
                <w:lang w:eastAsia="uk-UA"/>
              </w:rPr>
              <w:t>(дата)</w:t>
            </w:r>
          </w:p>
        </w:tc>
        <w:tc>
          <w:tcPr>
            <w:tcW w:w="2660" w:type="dxa"/>
            <w:vMerge/>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375"/>
        </w:trPr>
        <w:tc>
          <w:tcPr>
            <w:tcW w:w="3400" w:type="dxa"/>
            <w:vMerge w:val="restart"/>
            <w:shd w:val="clear" w:color="auto" w:fill="auto"/>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r w:rsidRPr="00431D64">
              <w:rPr>
                <w:rFonts w:ascii="Times New Roman" w:eastAsia="Times New Roman" w:hAnsi="Times New Roman" w:cs="Times New Roman"/>
                <w:b/>
                <w:bCs/>
                <w:sz w:val="24"/>
                <w:szCs w:val="24"/>
                <w:lang w:eastAsia="uk-UA"/>
              </w:rPr>
              <w:t>В.о. начальника відділу охорони здоров’я</w:t>
            </w: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p>
        </w:tc>
        <w:tc>
          <w:tcPr>
            <w:tcW w:w="2660" w:type="dxa"/>
            <w:vMerge w:val="restart"/>
            <w:shd w:val="clear" w:color="auto" w:fill="auto"/>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r w:rsidRPr="00431D64">
              <w:rPr>
                <w:rFonts w:ascii="Times New Roman" w:eastAsia="Times New Roman" w:hAnsi="Times New Roman" w:cs="Times New Roman"/>
                <w:sz w:val="24"/>
                <w:szCs w:val="24"/>
                <w:lang w:eastAsia="uk-UA"/>
              </w:rPr>
              <w:t>Юлія КОЖЕДУБ</w:t>
            </w:r>
          </w:p>
        </w:tc>
      </w:tr>
      <w:tr w:rsidR="000268BC" w:rsidRPr="00431D64" w:rsidTr="0039195B">
        <w:trPr>
          <w:trHeight w:val="375"/>
        </w:trPr>
        <w:tc>
          <w:tcPr>
            <w:tcW w:w="3400" w:type="dxa"/>
            <w:vMerge/>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p>
        </w:tc>
        <w:tc>
          <w:tcPr>
            <w:tcW w:w="2660" w:type="dxa"/>
            <w:vMerge/>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600"/>
        </w:trPr>
        <w:tc>
          <w:tcPr>
            <w:tcW w:w="3400" w:type="dxa"/>
            <w:vMerge/>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 xml:space="preserve">__________________ </w:t>
            </w:r>
            <w:r w:rsidRPr="00431D64">
              <w:rPr>
                <w:rFonts w:ascii="Times New Roman" w:eastAsia="Times New Roman" w:hAnsi="Times New Roman" w:cs="Times New Roman"/>
                <w:sz w:val="16"/>
                <w:szCs w:val="16"/>
                <w:lang w:eastAsia="uk-UA"/>
              </w:rPr>
              <w:t>(</w:t>
            </w:r>
            <w:r w:rsidRPr="00431D64">
              <w:rPr>
                <w:rFonts w:ascii="Times New Roman" w:eastAsia="Times New Roman" w:hAnsi="Times New Roman" w:cs="Times New Roman"/>
                <w:i/>
                <w:iCs/>
                <w:sz w:val="16"/>
                <w:szCs w:val="16"/>
                <w:lang w:eastAsia="uk-UA"/>
              </w:rPr>
              <w:t>Особистий підпис</w:t>
            </w:r>
            <w:r w:rsidRPr="00431D64">
              <w:rPr>
                <w:rFonts w:ascii="Times New Roman" w:eastAsia="Times New Roman" w:hAnsi="Times New Roman" w:cs="Times New Roman"/>
                <w:sz w:val="16"/>
                <w:szCs w:val="16"/>
                <w:lang w:eastAsia="uk-UA"/>
              </w:rPr>
              <w:t xml:space="preserve"> )</w:t>
            </w:r>
          </w:p>
        </w:tc>
        <w:tc>
          <w:tcPr>
            <w:tcW w:w="2660" w:type="dxa"/>
            <w:vMerge/>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375"/>
        </w:trPr>
        <w:tc>
          <w:tcPr>
            <w:tcW w:w="3400" w:type="dxa"/>
            <w:vMerge/>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_______</w:t>
            </w:r>
          </w:p>
        </w:tc>
        <w:tc>
          <w:tcPr>
            <w:tcW w:w="2660" w:type="dxa"/>
            <w:vMerge/>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300"/>
        </w:trPr>
        <w:tc>
          <w:tcPr>
            <w:tcW w:w="3400" w:type="dxa"/>
            <w:vMerge/>
            <w:vAlign w:val="center"/>
            <w:hideMark/>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hideMark/>
          </w:tcPr>
          <w:p w:rsidR="000268BC" w:rsidRPr="00431D64" w:rsidRDefault="000268BC" w:rsidP="0039195B">
            <w:pPr>
              <w:spacing w:after="0" w:line="240" w:lineRule="auto"/>
              <w:jc w:val="center"/>
              <w:rPr>
                <w:rFonts w:ascii="Times New Roman" w:eastAsia="Times New Roman" w:hAnsi="Times New Roman" w:cs="Times New Roman"/>
                <w:i/>
                <w:iCs/>
                <w:sz w:val="16"/>
                <w:szCs w:val="16"/>
                <w:lang w:eastAsia="uk-UA"/>
              </w:rPr>
            </w:pPr>
            <w:r w:rsidRPr="00431D64">
              <w:rPr>
                <w:rFonts w:ascii="Times New Roman" w:eastAsia="Times New Roman" w:hAnsi="Times New Roman" w:cs="Times New Roman"/>
                <w:i/>
                <w:iCs/>
                <w:sz w:val="16"/>
                <w:szCs w:val="16"/>
                <w:lang w:eastAsia="uk-UA"/>
              </w:rPr>
              <w:t>(дата)</w:t>
            </w:r>
          </w:p>
        </w:tc>
        <w:tc>
          <w:tcPr>
            <w:tcW w:w="2660" w:type="dxa"/>
            <w:vMerge/>
            <w:vAlign w:val="center"/>
            <w:hideMark/>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300"/>
        </w:trPr>
        <w:tc>
          <w:tcPr>
            <w:tcW w:w="3400" w:type="dxa"/>
            <w:vMerge w:val="restart"/>
            <w:vAlign w:val="center"/>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r w:rsidRPr="00431D64">
              <w:rPr>
                <w:rFonts w:ascii="Times New Roman" w:eastAsia="Times New Roman" w:hAnsi="Times New Roman" w:cs="Times New Roman"/>
                <w:b/>
                <w:bCs/>
                <w:sz w:val="24"/>
                <w:szCs w:val="24"/>
                <w:lang w:eastAsia="uk-UA"/>
              </w:rPr>
              <w:t>Начальник відділу бухгалтерського обліку та фінансового забезпечення</w:t>
            </w:r>
          </w:p>
        </w:tc>
        <w:tc>
          <w:tcPr>
            <w:tcW w:w="3400" w:type="dxa"/>
            <w:shd w:val="clear" w:color="auto" w:fill="auto"/>
            <w:vAlign w:val="center"/>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p>
        </w:tc>
        <w:tc>
          <w:tcPr>
            <w:tcW w:w="2660" w:type="dxa"/>
            <w:vMerge w:val="restart"/>
            <w:vAlign w:val="center"/>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r w:rsidRPr="00431D64">
              <w:rPr>
                <w:rFonts w:ascii="Times New Roman" w:eastAsia="Times New Roman" w:hAnsi="Times New Roman" w:cs="Times New Roman"/>
                <w:sz w:val="24"/>
                <w:szCs w:val="24"/>
                <w:lang w:eastAsia="uk-UA"/>
              </w:rPr>
              <w:t>Світлана ЯКУБЕНКО</w:t>
            </w:r>
          </w:p>
        </w:tc>
      </w:tr>
      <w:tr w:rsidR="000268BC" w:rsidRPr="00431D64" w:rsidTr="0039195B">
        <w:trPr>
          <w:trHeight w:val="300"/>
        </w:trPr>
        <w:tc>
          <w:tcPr>
            <w:tcW w:w="3400" w:type="dxa"/>
            <w:vMerge/>
            <w:vAlign w:val="center"/>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p>
        </w:tc>
        <w:tc>
          <w:tcPr>
            <w:tcW w:w="2660" w:type="dxa"/>
            <w:vMerge/>
            <w:vAlign w:val="center"/>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300"/>
        </w:trPr>
        <w:tc>
          <w:tcPr>
            <w:tcW w:w="3400" w:type="dxa"/>
            <w:vMerge/>
            <w:vAlign w:val="center"/>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 xml:space="preserve">__________________ </w:t>
            </w:r>
            <w:r w:rsidRPr="00431D64">
              <w:rPr>
                <w:rFonts w:ascii="Times New Roman" w:eastAsia="Times New Roman" w:hAnsi="Times New Roman" w:cs="Times New Roman"/>
                <w:sz w:val="16"/>
                <w:szCs w:val="16"/>
                <w:lang w:eastAsia="uk-UA"/>
              </w:rPr>
              <w:t>(</w:t>
            </w:r>
            <w:r w:rsidRPr="00431D64">
              <w:rPr>
                <w:rFonts w:ascii="Times New Roman" w:eastAsia="Times New Roman" w:hAnsi="Times New Roman" w:cs="Times New Roman"/>
                <w:i/>
                <w:iCs/>
                <w:sz w:val="16"/>
                <w:szCs w:val="16"/>
                <w:lang w:eastAsia="uk-UA"/>
              </w:rPr>
              <w:t>Особистий підпис</w:t>
            </w:r>
            <w:r w:rsidRPr="00431D64">
              <w:rPr>
                <w:rFonts w:ascii="Times New Roman" w:eastAsia="Times New Roman" w:hAnsi="Times New Roman" w:cs="Times New Roman"/>
                <w:sz w:val="16"/>
                <w:szCs w:val="16"/>
                <w:lang w:eastAsia="uk-UA"/>
              </w:rPr>
              <w:t xml:space="preserve"> )</w:t>
            </w:r>
          </w:p>
        </w:tc>
        <w:tc>
          <w:tcPr>
            <w:tcW w:w="2660" w:type="dxa"/>
            <w:vMerge/>
            <w:vAlign w:val="center"/>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300"/>
        </w:trPr>
        <w:tc>
          <w:tcPr>
            <w:tcW w:w="3400" w:type="dxa"/>
            <w:vMerge/>
            <w:vAlign w:val="center"/>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tcPr>
          <w:p w:rsidR="000268BC" w:rsidRPr="00431D64" w:rsidRDefault="000268BC" w:rsidP="0039195B">
            <w:pPr>
              <w:spacing w:after="0" w:line="240" w:lineRule="auto"/>
              <w:jc w:val="center"/>
              <w:rPr>
                <w:rFonts w:ascii="Times New Roman" w:eastAsia="Times New Roman" w:hAnsi="Times New Roman" w:cs="Times New Roman"/>
                <w:sz w:val="28"/>
                <w:szCs w:val="28"/>
                <w:lang w:eastAsia="uk-UA"/>
              </w:rPr>
            </w:pPr>
            <w:r w:rsidRPr="00431D64">
              <w:rPr>
                <w:rFonts w:ascii="Times New Roman" w:eastAsia="Times New Roman" w:hAnsi="Times New Roman" w:cs="Times New Roman"/>
                <w:sz w:val="28"/>
                <w:szCs w:val="28"/>
                <w:lang w:eastAsia="uk-UA"/>
              </w:rPr>
              <w:t>_______</w:t>
            </w:r>
          </w:p>
        </w:tc>
        <w:tc>
          <w:tcPr>
            <w:tcW w:w="2660" w:type="dxa"/>
            <w:vMerge/>
            <w:vAlign w:val="center"/>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r w:rsidR="000268BC" w:rsidRPr="00431D64" w:rsidTr="0039195B">
        <w:trPr>
          <w:trHeight w:val="300"/>
        </w:trPr>
        <w:tc>
          <w:tcPr>
            <w:tcW w:w="3400" w:type="dxa"/>
            <w:vMerge/>
            <w:vAlign w:val="center"/>
          </w:tcPr>
          <w:p w:rsidR="000268BC" w:rsidRPr="00431D64" w:rsidRDefault="000268BC" w:rsidP="0039195B">
            <w:pPr>
              <w:spacing w:after="0" w:line="240" w:lineRule="auto"/>
              <w:rPr>
                <w:rFonts w:ascii="Times New Roman" w:eastAsia="Times New Roman" w:hAnsi="Times New Roman" w:cs="Times New Roman"/>
                <w:b/>
                <w:bCs/>
                <w:sz w:val="24"/>
                <w:szCs w:val="24"/>
                <w:lang w:eastAsia="uk-UA"/>
              </w:rPr>
            </w:pPr>
          </w:p>
        </w:tc>
        <w:tc>
          <w:tcPr>
            <w:tcW w:w="3400" w:type="dxa"/>
            <w:shd w:val="clear" w:color="auto" w:fill="auto"/>
            <w:vAlign w:val="center"/>
          </w:tcPr>
          <w:p w:rsidR="000268BC" w:rsidRPr="00431D64" w:rsidRDefault="000268BC" w:rsidP="0039195B">
            <w:pPr>
              <w:spacing w:after="0" w:line="240" w:lineRule="auto"/>
              <w:jc w:val="center"/>
              <w:rPr>
                <w:rFonts w:ascii="Times New Roman" w:eastAsia="Times New Roman" w:hAnsi="Times New Roman" w:cs="Times New Roman"/>
                <w:i/>
                <w:iCs/>
                <w:sz w:val="16"/>
                <w:szCs w:val="16"/>
                <w:lang w:eastAsia="uk-UA"/>
              </w:rPr>
            </w:pPr>
            <w:r w:rsidRPr="00431D64">
              <w:rPr>
                <w:rFonts w:ascii="Times New Roman" w:eastAsia="Times New Roman" w:hAnsi="Times New Roman" w:cs="Times New Roman"/>
                <w:i/>
                <w:iCs/>
                <w:sz w:val="16"/>
                <w:szCs w:val="16"/>
                <w:lang w:eastAsia="uk-UA"/>
              </w:rPr>
              <w:t>(дата)</w:t>
            </w:r>
          </w:p>
        </w:tc>
        <w:tc>
          <w:tcPr>
            <w:tcW w:w="2660" w:type="dxa"/>
            <w:vMerge/>
            <w:vAlign w:val="center"/>
          </w:tcPr>
          <w:p w:rsidR="000268BC" w:rsidRPr="00431D64" w:rsidRDefault="000268BC" w:rsidP="0039195B">
            <w:pPr>
              <w:spacing w:after="0" w:line="240" w:lineRule="auto"/>
              <w:rPr>
                <w:rFonts w:ascii="Times New Roman" w:eastAsia="Times New Roman" w:hAnsi="Times New Roman" w:cs="Times New Roman"/>
                <w:sz w:val="24"/>
                <w:szCs w:val="24"/>
                <w:lang w:eastAsia="uk-UA"/>
              </w:rPr>
            </w:pPr>
          </w:p>
        </w:tc>
      </w:tr>
    </w:tbl>
    <w:p w:rsidR="000268BC" w:rsidRPr="00431D64" w:rsidRDefault="000268BC" w:rsidP="000268BC">
      <w:pPr>
        <w:spacing w:after="0" w:line="240" w:lineRule="auto"/>
        <w:jc w:val="right"/>
        <w:rPr>
          <w:rFonts w:ascii="Times New Roman" w:eastAsia="Calibri" w:hAnsi="Times New Roman" w:cs="Times New Roman"/>
          <w:bCs/>
          <w:sz w:val="24"/>
          <w:szCs w:val="24"/>
          <w:lang w:eastAsia="ru-RU"/>
        </w:rPr>
      </w:pPr>
    </w:p>
    <w:p w:rsidR="000268BC" w:rsidRPr="005E3640" w:rsidRDefault="000268BC" w:rsidP="000268BC">
      <w:pPr>
        <w:rPr>
          <w:rFonts w:ascii="Times New Roman" w:eastAsia="Calibri" w:hAnsi="Times New Roman" w:cs="Times New Roman"/>
          <w:b/>
          <w:sz w:val="24"/>
          <w:szCs w:val="24"/>
          <w:lang w:eastAsia="ru-RU"/>
        </w:rPr>
      </w:pPr>
    </w:p>
    <w:p w:rsidR="005E3640" w:rsidRDefault="005E3640" w:rsidP="005E3640">
      <w:pPr>
        <w:widowControl w:val="0"/>
        <w:spacing w:after="260" w:line="240" w:lineRule="auto"/>
        <w:jc w:val="both"/>
        <w:rPr>
          <w:rFonts w:ascii="Times New Roman" w:eastAsia="Times New Roman" w:hAnsi="Times New Roman" w:cs="Times New Roman"/>
          <w:color w:val="000000"/>
          <w:sz w:val="28"/>
          <w:szCs w:val="28"/>
          <w:lang w:val="ru-RU" w:eastAsia="uk-UA" w:bidi="uk-UA"/>
        </w:rPr>
      </w:pPr>
    </w:p>
    <w:p w:rsidR="000268BC" w:rsidRDefault="000268BC" w:rsidP="005E3640">
      <w:pPr>
        <w:widowControl w:val="0"/>
        <w:spacing w:after="260" w:line="240" w:lineRule="auto"/>
        <w:jc w:val="both"/>
        <w:rPr>
          <w:rFonts w:ascii="Times New Roman" w:eastAsia="Times New Roman" w:hAnsi="Times New Roman" w:cs="Times New Roman"/>
          <w:color w:val="000000"/>
          <w:sz w:val="28"/>
          <w:szCs w:val="28"/>
          <w:lang w:val="ru-RU" w:eastAsia="uk-UA" w:bidi="uk-UA"/>
        </w:rPr>
      </w:pPr>
    </w:p>
    <w:p w:rsidR="000268BC" w:rsidRDefault="000268BC" w:rsidP="005E3640">
      <w:pPr>
        <w:widowControl w:val="0"/>
        <w:spacing w:after="260" w:line="240" w:lineRule="auto"/>
        <w:jc w:val="both"/>
        <w:rPr>
          <w:rFonts w:ascii="Times New Roman" w:eastAsia="Times New Roman" w:hAnsi="Times New Roman" w:cs="Times New Roman"/>
          <w:color w:val="000000"/>
          <w:sz w:val="28"/>
          <w:szCs w:val="28"/>
          <w:lang w:val="ru-RU" w:eastAsia="uk-UA" w:bidi="uk-UA"/>
        </w:rPr>
      </w:pPr>
    </w:p>
    <w:p w:rsidR="000268BC" w:rsidRDefault="000268BC" w:rsidP="005E3640">
      <w:pPr>
        <w:widowControl w:val="0"/>
        <w:spacing w:after="260" w:line="240" w:lineRule="auto"/>
        <w:jc w:val="both"/>
        <w:rPr>
          <w:rFonts w:ascii="Times New Roman" w:eastAsia="Times New Roman" w:hAnsi="Times New Roman" w:cs="Times New Roman"/>
          <w:color w:val="000000"/>
          <w:sz w:val="28"/>
          <w:szCs w:val="28"/>
          <w:lang w:val="ru-RU" w:eastAsia="uk-UA" w:bidi="uk-UA"/>
        </w:rPr>
      </w:pPr>
    </w:p>
    <w:p w:rsidR="000268BC" w:rsidRDefault="000268BC" w:rsidP="005E3640">
      <w:pPr>
        <w:widowControl w:val="0"/>
        <w:spacing w:after="260" w:line="240" w:lineRule="auto"/>
        <w:jc w:val="both"/>
        <w:rPr>
          <w:rFonts w:ascii="Times New Roman" w:eastAsia="Times New Roman" w:hAnsi="Times New Roman" w:cs="Times New Roman"/>
          <w:color w:val="000000"/>
          <w:sz w:val="28"/>
          <w:szCs w:val="28"/>
          <w:lang w:val="ru-RU" w:eastAsia="uk-UA" w:bidi="uk-UA"/>
        </w:rPr>
      </w:pPr>
    </w:p>
    <w:p w:rsidR="000268BC" w:rsidRDefault="000268BC" w:rsidP="005E3640">
      <w:pPr>
        <w:widowControl w:val="0"/>
        <w:spacing w:after="260" w:line="240" w:lineRule="auto"/>
        <w:jc w:val="both"/>
        <w:rPr>
          <w:rFonts w:ascii="Times New Roman" w:eastAsia="Times New Roman" w:hAnsi="Times New Roman" w:cs="Times New Roman"/>
          <w:color w:val="000000"/>
          <w:sz w:val="28"/>
          <w:szCs w:val="28"/>
          <w:lang w:val="ru-RU" w:eastAsia="uk-UA" w:bidi="uk-UA"/>
        </w:rPr>
      </w:pPr>
    </w:p>
    <w:p w:rsidR="000268BC" w:rsidRDefault="000268BC" w:rsidP="005E3640">
      <w:pPr>
        <w:widowControl w:val="0"/>
        <w:spacing w:after="260" w:line="240" w:lineRule="auto"/>
        <w:jc w:val="both"/>
        <w:rPr>
          <w:rFonts w:ascii="Times New Roman" w:eastAsia="Times New Roman" w:hAnsi="Times New Roman" w:cs="Times New Roman"/>
          <w:color w:val="000000"/>
          <w:sz w:val="28"/>
          <w:szCs w:val="28"/>
          <w:lang w:val="ru-RU" w:eastAsia="uk-UA" w:bidi="uk-UA"/>
        </w:rPr>
      </w:pPr>
    </w:p>
    <w:p w:rsidR="000268BC" w:rsidRDefault="000268BC" w:rsidP="005E3640">
      <w:pPr>
        <w:widowControl w:val="0"/>
        <w:spacing w:after="260" w:line="240" w:lineRule="auto"/>
        <w:jc w:val="both"/>
        <w:rPr>
          <w:rFonts w:ascii="Times New Roman" w:eastAsia="Times New Roman" w:hAnsi="Times New Roman" w:cs="Times New Roman"/>
          <w:color w:val="000000"/>
          <w:sz w:val="28"/>
          <w:szCs w:val="28"/>
          <w:lang w:val="ru-RU" w:eastAsia="uk-UA" w:bidi="uk-UA"/>
        </w:rPr>
      </w:pPr>
    </w:p>
    <w:p w:rsidR="000268BC" w:rsidRDefault="000268BC" w:rsidP="005E3640">
      <w:pPr>
        <w:widowControl w:val="0"/>
        <w:spacing w:after="260" w:line="240" w:lineRule="auto"/>
        <w:jc w:val="both"/>
        <w:rPr>
          <w:rFonts w:ascii="Times New Roman" w:eastAsia="Times New Roman" w:hAnsi="Times New Roman" w:cs="Times New Roman"/>
          <w:color w:val="000000"/>
          <w:sz w:val="28"/>
          <w:szCs w:val="28"/>
          <w:lang w:val="ru-RU" w:eastAsia="uk-UA" w:bidi="uk-UA"/>
        </w:rPr>
      </w:pPr>
    </w:p>
    <w:p w:rsidR="000268BC" w:rsidRDefault="000268BC" w:rsidP="005E3640">
      <w:pPr>
        <w:widowControl w:val="0"/>
        <w:spacing w:after="260" w:line="240" w:lineRule="auto"/>
        <w:jc w:val="both"/>
        <w:rPr>
          <w:rFonts w:ascii="Times New Roman" w:eastAsia="Times New Roman" w:hAnsi="Times New Roman" w:cs="Times New Roman"/>
          <w:color w:val="000000"/>
          <w:sz w:val="28"/>
          <w:szCs w:val="28"/>
          <w:lang w:val="ru-RU" w:eastAsia="uk-UA" w:bidi="uk-UA"/>
        </w:rPr>
      </w:pPr>
    </w:p>
    <w:p w:rsidR="000268BC" w:rsidRPr="000268BC" w:rsidRDefault="000268BC" w:rsidP="005E3640">
      <w:pPr>
        <w:widowControl w:val="0"/>
        <w:spacing w:after="260" w:line="240" w:lineRule="auto"/>
        <w:jc w:val="both"/>
        <w:rPr>
          <w:rFonts w:ascii="Times New Roman" w:eastAsia="Times New Roman" w:hAnsi="Times New Roman" w:cs="Times New Roman"/>
          <w:color w:val="000000"/>
          <w:sz w:val="28"/>
          <w:szCs w:val="28"/>
          <w:lang w:val="ru-RU" w:eastAsia="uk-UA" w:bidi="uk-UA"/>
        </w:rPr>
      </w:pPr>
    </w:p>
    <w:p w:rsidR="005E3640" w:rsidRDefault="000268BC" w:rsidP="000268BC">
      <w:pPr>
        <w:spacing w:after="0" w:line="240" w:lineRule="auto"/>
        <w:ind w:left="5664"/>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 xml:space="preserve">Додаток </w:t>
      </w:r>
    </w:p>
    <w:p w:rsidR="000268BC" w:rsidRDefault="000268BC" w:rsidP="000268BC">
      <w:pPr>
        <w:spacing w:after="0" w:line="240" w:lineRule="auto"/>
        <w:ind w:left="5664"/>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до р</w:t>
      </w:r>
      <w:r w:rsidR="007C7819">
        <w:rPr>
          <w:rFonts w:ascii="Times New Roman" w:eastAsia="Calibri" w:hAnsi="Times New Roman" w:cs="Times New Roman"/>
          <w:b/>
          <w:sz w:val="24"/>
          <w:szCs w:val="24"/>
          <w:lang w:eastAsia="ru-RU"/>
        </w:rPr>
        <w:t xml:space="preserve">ішення сесії </w:t>
      </w:r>
    </w:p>
    <w:p w:rsidR="007C7819" w:rsidRDefault="007C7819" w:rsidP="000268BC">
      <w:pPr>
        <w:spacing w:after="0" w:line="240" w:lineRule="auto"/>
        <w:ind w:left="5664"/>
        <w:rPr>
          <w:rFonts w:ascii="Times New Roman" w:eastAsia="Calibri" w:hAnsi="Times New Roman" w:cs="Times New Roman"/>
          <w:b/>
          <w:sz w:val="24"/>
          <w:szCs w:val="24"/>
          <w:lang w:eastAsia="ru-RU"/>
        </w:rPr>
      </w:pPr>
      <w:proofErr w:type="spellStart"/>
      <w:r>
        <w:rPr>
          <w:rFonts w:ascii="Times New Roman" w:eastAsia="Calibri" w:hAnsi="Times New Roman" w:cs="Times New Roman"/>
          <w:b/>
          <w:sz w:val="24"/>
          <w:szCs w:val="24"/>
          <w:lang w:eastAsia="ru-RU"/>
        </w:rPr>
        <w:t>Бучанської</w:t>
      </w:r>
      <w:proofErr w:type="spellEnd"/>
      <w:r>
        <w:rPr>
          <w:rFonts w:ascii="Times New Roman" w:eastAsia="Calibri" w:hAnsi="Times New Roman" w:cs="Times New Roman"/>
          <w:b/>
          <w:sz w:val="24"/>
          <w:szCs w:val="24"/>
          <w:lang w:eastAsia="ru-RU"/>
        </w:rPr>
        <w:t xml:space="preserve"> міської ради</w:t>
      </w:r>
    </w:p>
    <w:p w:rsidR="007C7819" w:rsidRDefault="000268BC" w:rsidP="000268BC">
      <w:pPr>
        <w:spacing w:after="0" w:line="240" w:lineRule="auto"/>
        <w:ind w:left="5664"/>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в</w:t>
      </w:r>
      <w:r w:rsidR="007C7819">
        <w:rPr>
          <w:rFonts w:ascii="Times New Roman" w:eastAsia="Calibri" w:hAnsi="Times New Roman" w:cs="Times New Roman"/>
          <w:b/>
          <w:sz w:val="24"/>
          <w:szCs w:val="24"/>
          <w:lang w:eastAsia="ru-RU"/>
        </w:rPr>
        <w:t>ід 22.03.</w:t>
      </w:r>
      <w:r w:rsidR="00231B4E">
        <w:rPr>
          <w:rFonts w:ascii="Times New Roman" w:eastAsia="Calibri" w:hAnsi="Times New Roman" w:cs="Times New Roman"/>
          <w:b/>
          <w:sz w:val="24"/>
          <w:szCs w:val="24"/>
          <w:lang w:eastAsia="ru-RU"/>
        </w:rPr>
        <w:t>2023 р. №</w:t>
      </w:r>
      <w:r>
        <w:rPr>
          <w:rFonts w:ascii="Times New Roman" w:eastAsia="Calibri" w:hAnsi="Times New Roman" w:cs="Times New Roman"/>
          <w:b/>
          <w:sz w:val="24"/>
          <w:szCs w:val="24"/>
          <w:lang w:eastAsia="ru-RU"/>
        </w:rPr>
        <w:t>3451</w:t>
      </w:r>
      <w:r w:rsidR="00231B4E">
        <w:rPr>
          <w:rFonts w:ascii="Times New Roman" w:eastAsia="Calibri" w:hAnsi="Times New Roman" w:cs="Times New Roman"/>
          <w:b/>
          <w:sz w:val="24"/>
          <w:szCs w:val="24"/>
          <w:lang w:eastAsia="ru-RU"/>
        </w:rPr>
        <w:t>-42-</w:t>
      </w:r>
      <w:r w:rsidR="00231B4E">
        <w:rPr>
          <w:rFonts w:ascii="Times New Roman" w:eastAsia="Calibri" w:hAnsi="Times New Roman" w:cs="Times New Roman"/>
          <w:b/>
          <w:sz w:val="24"/>
          <w:szCs w:val="24"/>
          <w:lang w:val="en-US" w:eastAsia="ru-RU"/>
        </w:rPr>
        <w:t>VIII</w:t>
      </w:r>
    </w:p>
    <w:p w:rsidR="00231B4E" w:rsidRDefault="00231B4E" w:rsidP="007C7819">
      <w:pPr>
        <w:jc w:val="right"/>
        <w:rPr>
          <w:rFonts w:ascii="Times New Roman" w:eastAsia="Calibri" w:hAnsi="Times New Roman" w:cs="Times New Roman"/>
          <w:b/>
          <w:sz w:val="24"/>
          <w:szCs w:val="24"/>
          <w:lang w:eastAsia="ru-RU"/>
        </w:rPr>
      </w:pPr>
    </w:p>
    <w:p w:rsidR="00231B4E" w:rsidRDefault="00231B4E" w:rsidP="00231B4E">
      <w:pPr>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Концепція розвитку</w:t>
      </w:r>
    </w:p>
    <w:p w:rsidR="00231B4E" w:rsidRPr="00231B4E" w:rsidRDefault="00231B4E" w:rsidP="00231B4E">
      <w:pPr>
        <w:jc w:val="center"/>
        <w:rPr>
          <w:rFonts w:ascii="Times New Roman" w:eastAsia="Calibri" w:hAnsi="Times New Roman" w:cs="Times New Roman"/>
          <w:sz w:val="24"/>
          <w:szCs w:val="24"/>
          <w:lang w:eastAsia="ru-RU"/>
        </w:rPr>
      </w:pPr>
    </w:p>
    <w:p w:rsidR="00231B4E" w:rsidRDefault="00231B4E" w:rsidP="00231B4E">
      <w:pPr>
        <w:jc w:val="both"/>
        <w:rPr>
          <w:rFonts w:ascii="Times New Roman" w:eastAsia="Calibri" w:hAnsi="Times New Roman" w:cs="Times New Roman"/>
          <w:sz w:val="24"/>
          <w:szCs w:val="24"/>
          <w:lang w:eastAsia="ru-RU"/>
        </w:rPr>
      </w:pPr>
      <w:r w:rsidRPr="00231B4E">
        <w:rPr>
          <w:rFonts w:ascii="Times New Roman" w:eastAsia="Calibri" w:hAnsi="Times New Roman" w:cs="Times New Roman"/>
          <w:sz w:val="24"/>
          <w:szCs w:val="24"/>
          <w:lang w:eastAsia="ru-RU"/>
        </w:rPr>
        <w:tab/>
        <w:t xml:space="preserve">Концепція спрямована на реалізацію </w:t>
      </w:r>
      <w:proofErr w:type="spellStart"/>
      <w:r w:rsidRPr="00231B4E">
        <w:rPr>
          <w:rFonts w:ascii="Times New Roman" w:eastAsia="Calibri" w:hAnsi="Times New Roman" w:cs="Times New Roman"/>
          <w:sz w:val="24"/>
          <w:szCs w:val="24"/>
          <w:lang w:eastAsia="ru-RU"/>
        </w:rPr>
        <w:t>Бучанською</w:t>
      </w:r>
      <w:proofErr w:type="spellEnd"/>
      <w:r w:rsidRPr="00231B4E">
        <w:rPr>
          <w:rFonts w:ascii="Times New Roman" w:eastAsia="Calibri" w:hAnsi="Times New Roman" w:cs="Times New Roman"/>
          <w:sz w:val="24"/>
          <w:szCs w:val="24"/>
          <w:lang w:eastAsia="ru-RU"/>
        </w:rPr>
        <w:t xml:space="preserve"> громадою політики у сфері охорони здоров’я стосовно поліпшення демографічної ситуації, збереження та зміцнення здоров’я населення, профілактики </w:t>
      </w:r>
      <w:r>
        <w:rPr>
          <w:rFonts w:ascii="Times New Roman" w:eastAsia="Calibri" w:hAnsi="Times New Roman" w:cs="Times New Roman"/>
          <w:sz w:val="24"/>
          <w:szCs w:val="24"/>
          <w:lang w:eastAsia="ru-RU"/>
        </w:rPr>
        <w:t xml:space="preserve">інфекційних захворювань, </w:t>
      </w:r>
      <w:proofErr w:type="spellStart"/>
      <w:r>
        <w:rPr>
          <w:rFonts w:ascii="Times New Roman" w:eastAsia="Calibri" w:hAnsi="Times New Roman" w:cs="Times New Roman"/>
          <w:sz w:val="24"/>
          <w:szCs w:val="24"/>
          <w:lang w:eastAsia="ru-RU"/>
        </w:rPr>
        <w:t>мінімілізації</w:t>
      </w:r>
      <w:proofErr w:type="spellEnd"/>
      <w:r>
        <w:rPr>
          <w:rFonts w:ascii="Times New Roman" w:eastAsia="Calibri" w:hAnsi="Times New Roman" w:cs="Times New Roman"/>
          <w:sz w:val="24"/>
          <w:szCs w:val="24"/>
          <w:lang w:eastAsia="ru-RU"/>
        </w:rPr>
        <w:t xml:space="preserve"> факторів (чинників) ризику захворювань та створення сприятливого для </w:t>
      </w:r>
      <w:r w:rsidR="00C158CB">
        <w:rPr>
          <w:rFonts w:ascii="Times New Roman" w:eastAsia="Calibri" w:hAnsi="Times New Roman" w:cs="Times New Roman"/>
          <w:sz w:val="24"/>
          <w:szCs w:val="24"/>
          <w:lang w:eastAsia="ru-RU"/>
        </w:rPr>
        <w:t>здоров’я</w:t>
      </w:r>
      <w:r>
        <w:rPr>
          <w:rFonts w:ascii="Times New Roman" w:eastAsia="Calibri" w:hAnsi="Times New Roman" w:cs="Times New Roman"/>
          <w:sz w:val="24"/>
          <w:szCs w:val="24"/>
          <w:lang w:eastAsia="ru-RU"/>
        </w:rPr>
        <w:t xml:space="preserve"> середовища, створення системи охорони </w:t>
      </w:r>
      <w:r w:rsidR="00C158CB">
        <w:rPr>
          <w:rFonts w:ascii="Times New Roman" w:eastAsia="Calibri" w:hAnsi="Times New Roman" w:cs="Times New Roman"/>
          <w:sz w:val="24"/>
          <w:szCs w:val="24"/>
          <w:lang w:eastAsia="ru-RU"/>
        </w:rPr>
        <w:t>здоров’я</w:t>
      </w:r>
      <w:r>
        <w:rPr>
          <w:rFonts w:ascii="Times New Roman" w:eastAsia="Calibri" w:hAnsi="Times New Roman" w:cs="Times New Roman"/>
          <w:sz w:val="24"/>
          <w:szCs w:val="24"/>
          <w:lang w:eastAsia="ru-RU"/>
        </w:rPr>
        <w:t xml:space="preserve">, яка відповідає реальним потребам населення з організацією виконання спеціальних заходів щодо медичного забезпечення хворих за окремими найбільш значущими в соціально – економічному та медико – демографічному плані окремими класами хвороб та нозологічними формами, формування культури </w:t>
      </w:r>
      <w:r w:rsidR="00C158CB">
        <w:rPr>
          <w:rFonts w:ascii="Times New Roman" w:eastAsia="Calibri" w:hAnsi="Times New Roman" w:cs="Times New Roman"/>
          <w:sz w:val="24"/>
          <w:szCs w:val="24"/>
          <w:lang w:eastAsia="ru-RU"/>
        </w:rPr>
        <w:t>здоров’я</w:t>
      </w:r>
      <w:r>
        <w:rPr>
          <w:rFonts w:ascii="Times New Roman" w:eastAsia="Calibri" w:hAnsi="Times New Roman" w:cs="Times New Roman"/>
          <w:sz w:val="24"/>
          <w:szCs w:val="24"/>
          <w:lang w:eastAsia="ru-RU"/>
        </w:rPr>
        <w:t>, мотивації населення до здорового способу життя.</w:t>
      </w:r>
    </w:p>
    <w:p w:rsidR="00C158CB" w:rsidRDefault="00C158CB" w:rsidP="00231B4E">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Джерелом фінансування є державний, обласний та місцеві бюджети, а також інші джерела, не заборонені чинним законодавством. Для реалізації заходів рекомендується залучати інші джерела інформаційної, технічної та фінансової допомоги. Фінансування витрат на реалізацію здійснюються за рахунок бюджетних призначень, які будуть виділені бюджетом в обсягах передбачених рішенням Бучанської міської ради, а також за рахунок інших залучених коштів.</w:t>
      </w:r>
    </w:p>
    <w:p w:rsidR="00C158CB" w:rsidRDefault="00C158CB" w:rsidP="00231B4E">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Заходи, які передбачені за рахунок коштів місцевого бюджету:</w:t>
      </w:r>
    </w:p>
    <w:tbl>
      <w:tblPr>
        <w:tblStyle w:val="a6"/>
        <w:tblW w:w="0" w:type="auto"/>
        <w:tblLook w:val="04A0" w:firstRow="1" w:lastRow="0" w:firstColumn="1" w:lastColumn="0" w:noHBand="0" w:noVBand="1"/>
      </w:tblPr>
      <w:tblGrid>
        <w:gridCol w:w="4823"/>
        <w:gridCol w:w="4806"/>
      </w:tblGrid>
      <w:tr w:rsidR="00C158CB" w:rsidRPr="00C158CB" w:rsidTr="00C158CB">
        <w:tc>
          <w:tcPr>
            <w:tcW w:w="4927" w:type="dxa"/>
          </w:tcPr>
          <w:p w:rsidR="00C158CB" w:rsidRPr="00C158CB" w:rsidRDefault="00C158CB" w:rsidP="00C158CB">
            <w:pPr>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Назва заходу</w:t>
            </w:r>
          </w:p>
        </w:tc>
        <w:tc>
          <w:tcPr>
            <w:tcW w:w="4928" w:type="dxa"/>
          </w:tcPr>
          <w:p w:rsidR="00C158CB" w:rsidRPr="00C158CB" w:rsidRDefault="00C158CB" w:rsidP="00C158CB">
            <w:pPr>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Передбачене фінансування</w:t>
            </w:r>
          </w:p>
        </w:tc>
      </w:tr>
      <w:tr w:rsidR="00C158CB" w:rsidTr="00C158CB">
        <w:tc>
          <w:tcPr>
            <w:tcW w:w="4927" w:type="dxa"/>
          </w:tcPr>
          <w:p w:rsidR="00C158CB" w:rsidRDefault="00C158CB" w:rsidP="00C158C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Забезпечення лікарськими засобами пільгових категорій населення</w:t>
            </w:r>
          </w:p>
        </w:tc>
        <w:tc>
          <w:tcPr>
            <w:tcW w:w="4928" w:type="dxa"/>
          </w:tcPr>
          <w:p w:rsidR="00C158CB" w:rsidRDefault="00C158CB" w:rsidP="00C158C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межах кошторисних призначень</w:t>
            </w:r>
          </w:p>
        </w:tc>
      </w:tr>
      <w:tr w:rsidR="00C158CB" w:rsidTr="00C158CB">
        <w:tc>
          <w:tcPr>
            <w:tcW w:w="4927" w:type="dxa"/>
          </w:tcPr>
          <w:p w:rsidR="00C158CB" w:rsidRDefault="00C158CB" w:rsidP="00C158C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Встановлення автоматичної пожежної та охоронної сигналізації</w:t>
            </w:r>
          </w:p>
        </w:tc>
        <w:tc>
          <w:tcPr>
            <w:tcW w:w="4928" w:type="dxa"/>
          </w:tcPr>
          <w:p w:rsidR="00C158CB" w:rsidRDefault="00C158CB" w:rsidP="00EC1EC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межах кошторисних призначень</w:t>
            </w:r>
          </w:p>
        </w:tc>
      </w:tr>
      <w:tr w:rsidR="00C158CB" w:rsidTr="00C158CB">
        <w:tc>
          <w:tcPr>
            <w:tcW w:w="4927" w:type="dxa"/>
          </w:tcPr>
          <w:p w:rsidR="00C158CB" w:rsidRDefault="00C158CB" w:rsidP="00C158C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Забезпечення медикаментами та перев’язувальними матеріалами</w:t>
            </w:r>
          </w:p>
        </w:tc>
        <w:tc>
          <w:tcPr>
            <w:tcW w:w="4928" w:type="dxa"/>
          </w:tcPr>
          <w:p w:rsidR="00C158CB" w:rsidRDefault="00C158CB" w:rsidP="00EC1EC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межах кошторисних призначень</w:t>
            </w:r>
          </w:p>
        </w:tc>
      </w:tr>
      <w:tr w:rsidR="00C158CB" w:rsidTr="00C158CB">
        <w:tc>
          <w:tcPr>
            <w:tcW w:w="4927" w:type="dxa"/>
          </w:tcPr>
          <w:p w:rsidR="00C158CB" w:rsidRDefault="00C158CB" w:rsidP="00C158C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Забезпечення орг.. технікою та комплектуючими до неї</w:t>
            </w:r>
          </w:p>
        </w:tc>
        <w:tc>
          <w:tcPr>
            <w:tcW w:w="4928" w:type="dxa"/>
          </w:tcPr>
          <w:p w:rsidR="00C158CB" w:rsidRDefault="00C158CB" w:rsidP="00EC1EC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межах кошторисних призначень</w:t>
            </w:r>
          </w:p>
        </w:tc>
      </w:tr>
      <w:tr w:rsidR="00C158CB" w:rsidTr="00C158CB">
        <w:tc>
          <w:tcPr>
            <w:tcW w:w="4927" w:type="dxa"/>
          </w:tcPr>
          <w:p w:rsidR="00C158CB" w:rsidRDefault="00C158CB" w:rsidP="00C158C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Забезпечення обслуговування пільгових категорій населення</w:t>
            </w:r>
          </w:p>
        </w:tc>
        <w:tc>
          <w:tcPr>
            <w:tcW w:w="4928" w:type="dxa"/>
          </w:tcPr>
          <w:p w:rsidR="00C158CB" w:rsidRDefault="00C158CB" w:rsidP="00EC1ECB">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межах кошторисних призначень</w:t>
            </w:r>
          </w:p>
        </w:tc>
      </w:tr>
    </w:tbl>
    <w:p w:rsidR="00C158CB" w:rsidRDefault="00C158CB" w:rsidP="00231B4E">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В результаті виконання будуть закладені основи для створення системи громадського </w:t>
      </w:r>
      <w:r w:rsidR="005128B4">
        <w:rPr>
          <w:rFonts w:ascii="Times New Roman" w:eastAsia="Calibri" w:hAnsi="Times New Roman" w:cs="Times New Roman"/>
          <w:sz w:val="24"/>
          <w:szCs w:val="24"/>
          <w:lang w:eastAsia="ru-RU"/>
        </w:rPr>
        <w:t>здоров’я</w:t>
      </w:r>
      <w:r>
        <w:rPr>
          <w:rFonts w:ascii="Times New Roman" w:eastAsia="Calibri" w:hAnsi="Times New Roman" w:cs="Times New Roman"/>
          <w:sz w:val="24"/>
          <w:szCs w:val="24"/>
          <w:lang w:eastAsia="ru-RU"/>
        </w:rPr>
        <w:t xml:space="preserve">, розроблені та впроваджені прогресивні методики збереження та зміцнення </w:t>
      </w:r>
      <w:r w:rsidR="005128B4">
        <w:rPr>
          <w:rFonts w:ascii="Times New Roman" w:eastAsia="Calibri" w:hAnsi="Times New Roman" w:cs="Times New Roman"/>
          <w:sz w:val="24"/>
          <w:szCs w:val="24"/>
          <w:lang w:eastAsia="ru-RU"/>
        </w:rPr>
        <w:t>здоров’я</w:t>
      </w:r>
      <w:r>
        <w:rPr>
          <w:rFonts w:ascii="Times New Roman" w:eastAsia="Calibri" w:hAnsi="Times New Roman" w:cs="Times New Roman"/>
          <w:sz w:val="24"/>
          <w:szCs w:val="24"/>
          <w:lang w:eastAsia="ru-RU"/>
        </w:rPr>
        <w:t xml:space="preserve"> населення, покращені показники функціонування системи охорони </w:t>
      </w:r>
      <w:r w:rsidR="005128B4">
        <w:rPr>
          <w:rFonts w:ascii="Times New Roman" w:eastAsia="Calibri" w:hAnsi="Times New Roman" w:cs="Times New Roman"/>
          <w:sz w:val="24"/>
          <w:szCs w:val="24"/>
          <w:lang w:eastAsia="ru-RU"/>
        </w:rPr>
        <w:t>здоров’я</w:t>
      </w:r>
      <w:r>
        <w:rPr>
          <w:rFonts w:ascii="Times New Roman" w:eastAsia="Calibri" w:hAnsi="Times New Roman" w:cs="Times New Roman"/>
          <w:sz w:val="24"/>
          <w:szCs w:val="24"/>
          <w:lang w:eastAsia="ru-RU"/>
        </w:rPr>
        <w:t xml:space="preserve"> та знижені витрати шляхом збільшення обсягу інвестицій в зміцнення </w:t>
      </w:r>
      <w:r w:rsidR="005128B4">
        <w:rPr>
          <w:rFonts w:ascii="Times New Roman" w:eastAsia="Calibri" w:hAnsi="Times New Roman" w:cs="Times New Roman"/>
          <w:sz w:val="24"/>
          <w:szCs w:val="24"/>
          <w:lang w:eastAsia="ru-RU"/>
        </w:rPr>
        <w:t>здоров’я</w:t>
      </w:r>
      <w:r>
        <w:rPr>
          <w:rFonts w:ascii="Times New Roman" w:eastAsia="Calibri" w:hAnsi="Times New Roman" w:cs="Times New Roman"/>
          <w:sz w:val="24"/>
          <w:szCs w:val="24"/>
          <w:lang w:eastAsia="ru-RU"/>
        </w:rPr>
        <w:t xml:space="preserve"> та профілактику захворювань, а також підвищено ефективність лікування та реабілітації тих, кого вразила хвор</w:t>
      </w:r>
      <w:r w:rsidR="000268BC">
        <w:rPr>
          <w:rFonts w:ascii="Times New Roman" w:eastAsia="Calibri" w:hAnsi="Times New Roman" w:cs="Times New Roman"/>
          <w:sz w:val="24"/>
          <w:szCs w:val="24"/>
          <w:lang w:eastAsia="ru-RU"/>
        </w:rPr>
        <w:t>оба.</w:t>
      </w:r>
    </w:p>
    <w:p w:rsidR="00E51EB7" w:rsidRPr="00640C09" w:rsidRDefault="00E51EB7" w:rsidP="00231B4E">
      <w:pPr>
        <w:jc w:val="both"/>
        <w:rPr>
          <w:rFonts w:ascii="Times New Roman" w:eastAsia="Calibri" w:hAnsi="Times New Roman" w:cs="Times New Roman"/>
          <w:sz w:val="24"/>
          <w:szCs w:val="24"/>
          <w:lang w:eastAsia="ru-RU"/>
        </w:rPr>
      </w:pPr>
      <w:r w:rsidRPr="00640C09">
        <w:rPr>
          <w:rFonts w:ascii="Times New Roman" w:eastAsia="Calibri" w:hAnsi="Times New Roman" w:cs="Times New Roman"/>
          <w:sz w:val="24"/>
          <w:szCs w:val="24"/>
          <w:lang w:eastAsia="ru-RU"/>
        </w:rPr>
        <w:t>Секретар ради</w:t>
      </w:r>
      <w:r w:rsidRPr="00640C09">
        <w:rPr>
          <w:rFonts w:ascii="Times New Roman" w:eastAsia="Calibri" w:hAnsi="Times New Roman" w:cs="Times New Roman"/>
          <w:sz w:val="24"/>
          <w:szCs w:val="24"/>
          <w:lang w:eastAsia="ru-RU"/>
        </w:rPr>
        <w:tab/>
      </w:r>
      <w:r w:rsidRPr="00640C09">
        <w:rPr>
          <w:rFonts w:ascii="Times New Roman" w:eastAsia="Calibri" w:hAnsi="Times New Roman" w:cs="Times New Roman"/>
          <w:sz w:val="24"/>
          <w:szCs w:val="24"/>
          <w:lang w:eastAsia="ru-RU"/>
        </w:rPr>
        <w:tab/>
      </w:r>
      <w:r w:rsidRPr="00640C09">
        <w:rPr>
          <w:rFonts w:ascii="Times New Roman" w:eastAsia="Calibri" w:hAnsi="Times New Roman" w:cs="Times New Roman"/>
          <w:sz w:val="24"/>
          <w:szCs w:val="24"/>
          <w:lang w:eastAsia="ru-RU"/>
        </w:rPr>
        <w:tab/>
      </w:r>
      <w:r w:rsidRPr="00640C09">
        <w:rPr>
          <w:rFonts w:ascii="Times New Roman" w:eastAsia="Calibri" w:hAnsi="Times New Roman" w:cs="Times New Roman"/>
          <w:sz w:val="24"/>
          <w:szCs w:val="24"/>
          <w:lang w:eastAsia="ru-RU"/>
        </w:rPr>
        <w:tab/>
      </w:r>
      <w:r w:rsidRPr="00640C09">
        <w:rPr>
          <w:rFonts w:ascii="Times New Roman" w:eastAsia="Calibri" w:hAnsi="Times New Roman" w:cs="Times New Roman"/>
          <w:sz w:val="24"/>
          <w:szCs w:val="24"/>
          <w:lang w:eastAsia="ru-RU"/>
        </w:rPr>
        <w:tab/>
      </w:r>
      <w:r w:rsidRPr="00640C09">
        <w:rPr>
          <w:rFonts w:ascii="Times New Roman" w:eastAsia="Calibri" w:hAnsi="Times New Roman" w:cs="Times New Roman"/>
          <w:sz w:val="24"/>
          <w:szCs w:val="24"/>
          <w:lang w:eastAsia="ru-RU"/>
        </w:rPr>
        <w:tab/>
      </w:r>
      <w:r w:rsidRPr="00640C09">
        <w:rPr>
          <w:rFonts w:ascii="Times New Roman" w:eastAsia="Calibri" w:hAnsi="Times New Roman" w:cs="Times New Roman"/>
          <w:sz w:val="24"/>
          <w:szCs w:val="24"/>
          <w:lang w:eastAsia="ru-RU"/>
        </w:rPr>
        <w:tab/>
        <w:t xml:space="preserve">         Тарас ШАПРАВСЬКИЙ</w:t>
      </w:r>
    </w:p>
    <w:p w:rsidR="00E51EB7" w:rsidRPr="00640C09" w:rsidRDefault="00640C09" w:rsidP="00231B4E">
      <w:pPr>
        <w:jc w:val="both"/>
        <w:rPr>
          <w:rFonts w:ascii="Times New Roman" w:eastAsia="Calibri" w:hAnsi="Times New Roman" w:cs="Times New Roman"/>
          <w:sz w:val="18"/>
          <w:szCs w:val="18"/>
          <w:lang w:eastAsia="ru-RU"/>
        </w:rPr>
      </w:pPr>
      <w:r w:rsidRPr="00640C09">
        <w:rPr>
          <w:rFonts w:ascii="Times New Roman" w:eastAsia="Calibri" w:hAnsi="Times New Roman" w:cs="Times New Roman"/>
          <w:sz w:val="24"/>
          <w:szCs w:val="24"/>
          <w:lang w:eastAsia="ru-RU"/>
        </w:rPr>
        <w:t>Директор                                                                                                 Любомир БУЧИНСЬКИЙ</w:t>
      </w:r>
    </w:p>
    <w:sectPr w:rsidR="00E51EB7" w:rsidRPr="00640C0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EB3"/>
    <w:multiLevelType w:val="multilevel"/>
    <w:tmpl w:val="BCE8C8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8BD1E5F"/>
    <w:multiLevelType w:val="hybridMultilevel"/>
    <w:tmpl w:val="A4A830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5FAA5A89"/>
    <w:multiLevelType w:val="hybridMultilevel"/>
    <w:tmpl w:val="8F2C2F92"/>
    <w:lvl w:ilvl="0" w:tplc="7E9E0858">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CD148E"/>
    <w:multiLevelType w:val="hybridMultilevel"/>
    <w:tmpl w:val="F8FA517A"/>
    <w:lvl w:ilvl="0" w:tplc="FFFFFFFF">
      <w:start w:val="1"/>
      <w:numFmt w:val="bullet"/>
      <w:lvlText w:val=""/>
      <w:lvlJc w:val="left"/>
      <w:pPr>
        <w:tabs>
          <w:tab w:val="num" w:pos="360"/>
        </w:tabs>
        <w:ind w:left="360" w:hanging="360"/>
      </w:pPr>
      <w:rPr>
        <w:rFonts w:ascii="Wingdings" w:hAnsi="Wingdings" w:cs="Wingding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76B672E7"/>
    <w:multiLevelType w:val="hybridMultilevel"/>
    <w:tmpl w:val="C9D68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640"/>
    <w:rsid w:val="000268BC"/>
    <w:rsid w:val="00231B4E"/>
    <w:rsid w:val="00504DA9"/>
    <w:rsid w:val="005128B4"/>
    <w:rsid w:val="005E3640"/>
    <w:rsid w:val="00612646"/>
    <w:rsid w:val="00640C09"/>
    <w:rsid w:val="00753E47"/>
    <w:rsid w:val="007C7819"/>
    <w:rsid w:val="007F1156"/>
    <w:rsid w:val="008E1206"/>
    <w:rsid w:val="00C158CB"/>
    <w:rsid w:val="00C81E61"/>
    <w:rsid w:val="00D01F15"/>
    <w:rsid w:val="00D36E25"/>
    <w:rsid w:val="00E51E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10B67"/>
  <w15:docId w15:val="{4C105F47-7C61-46AE-8F9C-EDF3C11FD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753E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3640"/>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5E3640"/>
    <w:rPr>
      <w:rFonts w:ascii="Tahoma" w:hAnsi="Tahoma" w:cs="Tahoma"/>
      <w:sz w:val="16"/>
      <w:szCs w:val="16"/>
    </w:rPr>
  </w:style>
  <w:style w:type="character" w:customStyle="1" w:styleId="7">
    <w:name w:val="Основной текст (7)_"/>
    <w:basedOn w:val="a0"/>
    <w:link w:val="70"/>
    <w:rsid w:val="005E3640"/>
    <w:rPr>
      <w:rFonts w:ascii="Times New Roman" w:eastAsia="Times New Roman" w:hAnsi="Times New Roman" w:cs="Times New Roman"/>
    </w:rPr>
  </w:style>
  <w:style w:type="paragraph" w:customStyle="1" w:styleId="70">
    <w:name w:val="Основной текст (7)"/>
    <w:basedOn w:val="a"/>
    <w:link w:val="7"/>
    <w:rsid w:val="005E3640"/>
    <w:pPr>
      <w:widowControl w:val="0"/>
      <w:spacing w:after="0"/>
      <w:ind w:firstLine="400"/>
    </w:pPr>
    <w:rPr>
      <w:rFonts w:ascii="Times New Roman" w:eastAsia="Times New Roman" w:hAnsi="Times New Roman" w:cs="Times New Roman"/>
    </w:rPr>
  </w:style>
  <w:style w:type="paragraph" w:styleId="a5">
    <w:name w:val="List Paragraph"/>
    <w:basedOn w:val="a"/>
    <w:uiPriority w:val="34"/>
    <w:qFormat/>
    <w:rsid w:val="007F1156"/>
    <w:pPr>
      <w:ind w:left="720"/>
      <w:contextualSpacing/>
    </w:pPr>
  </w:style>
  <w:style w:type="table" w:styleId="a6">
    <w:name w:val="Table Grid"/>
    <w:basedOn w:val="a1"/>
    <w:uiPriority w:val="59"/>
    <w:rsid w:val="00C15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753E47"/>
    <w:pPr>
      <w:spacing w:after="0" w:line="240" w:lineRule="auto"/>
    </w:pPr>
  </w:style>
  <w:style w:type="character" w:customStyle="1" w:styleId="20">
    <w:name w:val="Заголовок 2 Знак"/>
    <w:basedOn w:val="a0"/>
    <w:link w:val="2"/>
    <w:uiPriority w:val="9"/>
    <w:rsid w:val="00753E47"/>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2945</Words>
  <Characters>1679</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dc:creator>
  <cp:lastModifiedBy>RePack by Diakov</cp:lastModifiedBy>
  <cp:revision>7</cp:revision>
  <cp:lastPrinted>2023-04-05T10:23:00Z</cp:lastPrinted>
  <dcterms:created xsi:type="dcterms:W3CDTF">2023-04-05T07:50:00Z</dcterms:created>
  <dcterms:modified xsi:type="dcterms:W3CDTF">2023-04-17T11:13:00Z</dcterms:modified>
</cp:coreProperties>
</file>